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74D" w:rsidRPr="0023583F" w:rsidRDefault="00315008">
      <w:pPr>
        <w:spacing w:after="0" w:line="408" w:lineRule="auto"/>
        <w:ind w:left="120"/>
        <w:jc w:val="center"/>
        <w:rPr>
          <w:lang w:val="ru-RU"/>
        </w:rPr>
      </w:pPr>
      <w:r w:rsidRPr="0023583F">
        <w:rPr>
          <w:rFonts w:ascii="Times New Roman" w:hAnsi="Times New Roman"/>
          <w:b/>
          <w:color w:val="000000"/>
          <w:sz w:val="28"/>
          <w:lang w:val="ru-RU"/>
        </w:rPr>
        <w:t>МИНИСТЕРСТВО ПРОСВЕЩЕНИЯ РОССИЙСКОЙ ФЕДЕРАЦИИ</w:t>
      </w:r>
    </w:p>
    <w:p w:rsidR="003E574D" w:rsidRPr="0023583F" w:rsidRDefault="00315008">
      <w:pPr>
        <w:spacing w:after="0" w:line="408" w:lineRule="auto"/>
        <w:ind w:left="120"/>
        <w:jc w:val="center"/>
        <w:rPr>
          <w:lang w:val="ru-RU"/>
        </w:rPr>
      </w:pPr>
      <w:bookmarkStart w:id="0" w:name="70ce6c04-5d85-4344-8b96-f0be4c959e1f"/>
      <w:r w:rsidRPr="0023583F">
        <w:rPr>
          <w:rFonts w:ascii="Times New Roman" w:hAnsi="Times New Roman"/>
          <w:b/>
          <w:color w:val="000000"/>
          <w:sz w:val="28"/>
          <w:lang w:val="ru-RU"/>
        </w:rPr>
        <w:t>Министерство образования Тверской области</w:t>
      </w:r>
      <w:bookmarkEnd w:id="0"/>
      <w:r w:rsidRPr="0023583F">
        <w:rPr>
          <w:rFonts w:ascii="Times New Roman" w:hAnsi="Times New Roman"/>
          <w:b/>
          <w:color w:val="000000"/>
          <w:sz w:val="28"/>
          <w:lang w:val="ru-RU"/>
        </w:rPr>
        <w:t xml:space="preserve"> </w:t>
      </w:r>
    </w:p>
    <w:p w:rsidR="003E574D" w:rsidRPr="009559B6" w:rsidRDefault="00315008">
      <w:pPr>
        <w:spacing w:after="0" w:line="408" w:lineRule="auto"/>
        <w:ind w:left="120"/>
        <w:jc w:val="center"/>
        <w:rPr>
          <w:lang w:val="ru-RU"/>
        </w:rPr>
      </w:pPr>
      <w:bookmarkStart w:id="1" w:name="355bf24e-ba11-449f-8602-e458d8176250"/>
      <w:r w:rsidRPr="009559B6">
        <w:rPr>
          <w:rFonts w:ascii="Times New Roman" w:hAnsi="Times New Roman"/>
          <w:b/>
          <w:color w:val="000000"/>
          <w:sz w:val="28"/>
          <w:lang w:val="ru-RU"/>
        </w:rPr>
        <w:t>Управление образования Администрации Удомельского муниципального округа</w:t>
      </w:r>
      <w:bookmarkEnd w:id="1"/>
    </w:p>
    <w:p w:rsidR="003E574D" w:rsidRDefault="00315008">
      <w:pPr>
        <w:spacing w:after="0" w:line="408" w:lineRule="auto"/>
        <w:ind w:left="120"/>
        <w:jc w:val="center"/>
      </w:pPr>
      <w:r>
        <w:rPr>
          <w:rFonts w:ascii="Times New Roman" w:hAnsi="Times New Roman"/>
          <w:b/>
          <w:color w:val="000000"/>
          <w:sz w:val="28"/>
        </w:rPr>
        <w:t>МБОУ Сиговская СОШ</w:t>
      </w:r>
    </w:p>
    <w:p w:rsidR="003E574D" w:rsidRDefault="003E574D">
      <w:pPr>
        <w:spacing w:after="0"/>
        <w:ind w:left="120"/>
      </w:pPr>
    </w:p>
    <w:p w:rsidR="003E574D" w:rsidRDefault="003E574D">
      <w:pPr>
        <w:spacing w:after="0"/>
        <w:ind w:left="120"/>
      </w:pPr>
    </w:p>
    <w:p w:rsidR="003E574D" w:rsidRDefault="003E574D">
      <w:pPr>
        <w:spacing w:after="0"/>
        <w:ind w:left="120"/>
      </w:pPr>
    </w:p>
    <w:p w:rsidR="003E574D" w:rsidRDefault="003E574D">
      <w:pPr>
        <w:spacing w:after="0"/>
        <w:ind w:left="120"/>
      </w:pPr>
    </w:p>
    <w:tbl>
      <w:tblPr>
        <w:tblW w:w="0" w:type="auto"/>
        <w:tblLook w:val="04A0" w:firstRow="1" w:lastRow="0" w:firstColumn="1" w:lastColumn="0" w:noHBand="0" w:noVBand="1"/>
      </w:tblPr>
      <w:tblGrid>
        <w:gridCol w:w="3114"/>
        <w:gridCol w:w="3115"/>
        <w:gridCol w:w="3115"/>
      </w:tblGrid>
      <w:tr w:rsidR="0023583F" w:rsidRPr="0023583F" w:rsidTr="000D4161">
        <w:tc>
          <w:tcPr>
            <w:tcW w:w="3114" w:type="dxa"/>
          </w:tcPr>
          <w:p w:rsidR="0023583F" w:rsidRDefault="0023583F">
            <w:pPr>
              <w:autoSpaceDE w:val="0"/>
              <w:autoSpaceDN w:val="0"/>
              <w:spacing w:after="120"/>
              <w:jc w:val="both"/>
              <w:rPr>
                <w:rFonts w:ascii="Times New Roman" w:eastAsia="Times New Roman" w:hAnsi="Times New Roman"/>
                <w:color w:val="000000"/>
                <w:sz w:val="28"/>
                <w:szCs w:val="28"/>
                <w:lang w:val="ru-RU"/>
              </w:rPr>
            </w:pPr>
            <w:bookmarkStart w:id="2" w:name="_GoBack" w:colFirst="0" w:colLast="2"/>
            <w:r>
              <w:rPr>
                <w:rFonts w:ascii="Times New Roman" w:eastAsia="Times New Roman" w:hAnsi="Times New Roman"/>
                <w:color w:val="000000"/>
                <w:sz w:val="28"/>
                <w:szCs w:val="28"/>
                <w:lang w:val="ru-RU"/>
              </w:rPr>
              <w:t>РАССМОТРЕНА</w:t>
            </w:r>
          </w:p>
          <w:p w:rsidR="0023583F" w:rsidRDefault="002358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на заседании педсовета</w:t>
            </w:r>
          </w:p>
          <w:p w:rsidR="0023583F" w:rsidRDefault="002358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3583F" w:rsidRDefault="0023583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Большакова Л.Д.</w:t>
            </w:r>
          </w:p>
          <w:p w:rsidR="0023583F" w:rsidRDefault="002358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протокол№7 от «29» июня  2025 г.</w:t>
            </w:r>
          </w:p>
          <w:p w:rsidR="0023583F" w:rsidRDefault="002358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3583F" w:rsidRDefault="0023583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23583F" w:rsidRDefault="002358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23583F" w:rsidRDefault="002358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 директора МБОУ Сиговская СОШ</w:t>
            </w:r>
          </w:p>
          <w:p w:rsidR="0023583F" w:rsidRDefault="002358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3583F" w:rsidRDefault="0023583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Федоров А.А.</w:t>
            </w:r>
          </w:p>
          <w:p w:rsidR="0023583F" w:rsidRDefault="002358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Приказ№44от «29» июнь   2025 г.</w:t>
            </w:r>
          </w:p>
          <w:p w:rsidR="0023583F" w:rsidRDefault="0023583F">
            <w:pPr>
              <w:autoSpaceDE w:val="0"/>
              <w:autoSpaceDN w:val="0"/>
              <w:spacing w:after="120" w:line="240" w:lineRule="auto"/>
              <w:jc w:val="both"/>
              <w:rPr>
                <w:rFonts w:ascii="Times New Roman" w:eastAsia="Times New Roman" w:hAnsi="Times New Roman"/>
                <w:color w:val="000000"/>
                <w:sz w:val="24"/>
                <w:szCs w:val="24"/>
                <w:lang w:val="ru-RU"/>
              </w:rPr>
            </w:pPr>
          </w:p>
        </w:tc>
      </w:tr>
      <w:bookmarkEnd w:id="2"/>
    </w:tbl>
    <w:p w:rsidR="003E574D" w:rsidRPr="0023583F" w:rsidRDefault="003E574D">
      <w:pPr>
        <w:spacing w:after="0"/>
        <w:ind w:left="120"/>
        <w:rPr>
          <w:lang w:val="ru-RU"/>
        </w:rPr>
      </w:pPr>
    </w:p>
    <w:p w:rsidR="003E574D" w:rsidRPr="0023583F" w:rsidRDefault="003E574D">
      <w:pPr>
        <w:spacing w:after="0"/>
        <w:ind w:left="120"/>
        <w:rPr>
          <w:lang w:val="ru-RU"/>
        </w:rPr>
      </w:pPr>
    </w:p>
    <w:p w:rsidR="003E574D" w:rsidRPr="0023583F" w:rsidRDefault="003E574D">
      <w:pPr>
        <w:spacing w:after="0"/>
        <w:ind w:left="120"/>
        <w:rPr>
          <w:lang w:val="ru-RU"/>
        </w:rPr>
      </w:pPr>
    </w:p>
    <w:p w:rsidR="003E574D" w:rsidRPr="0023583F" w:rsidRDefault="003E574D">
      <w:pPr>
        <w:spacing w:after="0"/>
        <w:ind w:left="120"/>
        <w:rPr>
          <w:lang w:val="ru-RU"/>
        </w:rPr>
      </w:pPr>
    </w:p>
    <w:p w:rsidR="003E574D" w:rsidRPr="0023583F" w:rsidRDefault="003E574D">
      <w:pPr>
        <w:spacing w:after="0"/>
        <w:ind w:left="120"/>
        <w:rPr>
          <w:lang w:val="ru-RU"/>
        </w:rPr>
      </w:pPr>
    </w:p>
    <w:p w:rsidR="003E574D" w:rsidRPr="009559B6" w:rsidRDefault="00315008">
      <w:pPr>
        <w:spacing w:after="0" w:line="408" w:lineRule="auto"/>
        <w:ind w:left="120"/>
        <w:jc w:val="center"/>
        <w:rPr>
          <w:lang w:val="ru-RU"/>
        </w:rPr>
      </w:pPr>
      <w:r w:rsidRPr="009559B6">
        <w:rPr>
          <w:rFonts w:ascii="Times New Roman" w:hAnsi="Times New Roman"/>
          <w:b/>
          <w:color w:val="000000"/>
          <w:sz w:val="28"/>
          <w:lang w:val="ru-RU"/>
        </w:rPr>
        <w:t>РАБОЧАЯ ПРОГРАММА</w:t>
      </w:r>
    </w:p>
    <w:p w:rsidR="003E574D" w:rsidRPr="009559B6" w:rsidRDefault="00315008">
      <w:pPr>
        <w:spacing w:after="0" w:line="408" w:lineRule="auto"/>
        <w:ind w:left="120"/>
        <w:jc w:val="center"/>
        <w:rPr>
          <w:lang w:val="ru-RU"/>
        </w:rPr>
      </w:pPr>
      <w:r w:rsidRPr="009559B6">
        <w:rPr>
          <w:rFonts w:ascii="Times New Roman" w:hAnsi="Times New Roman"/>
          <w:color w:val="000000"/>
          <w:sz w:val="28"/>
          <w:lang w:val="ru-RU"/>
        </w:rPr>
        <w:t>(</w:t>
      </w:r>
      <w:r>
        <w:rPr>
          <w:rFonts w:ascii="Times New Roman" w:hAnsi="Times New Roman"/>
          <w:color w:val="000000"/>
          <w:sz w:val="28"/>
        </w:rPr>
        <w:t>ID</w:t>
      </w:r>
      <w:r w:rsidRPr="009559B6">
        <w:rPr>
          <w:rFonts w:ascii="Times New Roman" w:hAnsi="Times New Roman"/>
          <w:color w:val="000000"/>
          <w:sz w:val="28"/>
          <w:lang w:val="ru-RU"/>
        </w:rPr>
        <w:t xml:space="preserve"> 7992359)</w:t>
      </w:r>
    </w:p>
    <w:p w:rsidR="003E574D" w:rsidRPr="009559B6" w:rsidRDefault="003E574D">
      <w:pPr>
        <w:spacing w:after="0"/>
        <w:ind w:left="120"/>
        <w:jc w:val="center"/>
        <w:rPr>
          <w:lang w:val="ru-RU"/>
        </w:rPr>
      </w:pPr>
    </w:p>
    <w:p w:rsidR="003E574D" w:rsidRPr="009559B6" w:rsidRDefault="00315008">
      <w:pPr>
        <w:spacing w:after="0" w:line="408" w:lineRule="auto"/>
        <w:ind w:left="120"/>
        <w:jc w:val="center"/>
        <w:rPr>
          <w:lang w:val="ru-RU"/>
        </w:rPr>
      </w:pPr>
      <w:r w:rsidRPr="009559B6">
        <w:rPr>
          <w:rFonts w:ascii="Times New Roman" w:hAnsi="Times New Roman"/>
          <w:b/>
          <w:color w:val="000000"/>
          <w:sz w:val="28"/>
          <w:lang w:val="ru-RU"/>
        </w:rPr>
        <w:t>учебного предмета «Физика. Базовый уровень»</w:t>
      </w:r>
    </w:p>
    <w:p w:rsidR="003E574D" w:rsidRPr="009559B6" w:rsidRDefault="009559B6">
      <w:pPr>
        <w:spacing w:after="0" w:line="408" w:lineRule="auto"/>
        <w:ind w:left="120"/>
        <w:jc w:val="center"/>
        <w:rPr>
          <w:lang w:val="ru-RU"/>
        </w:rPr>
      </w:pPr>
      <w:r>
        <w:rPr>
          <w:rFonts w:ascii="Times New Roman" w:hAnsi="Times New Roman"/>
          <w:color w:val="000000"/>
          <w:sz w:val="28"/>
          <w:lang w:val="ru-RU"/>
        </w:rPr>
        <w:t>для обучающихся 11 класса</w:t>
      </w:r>
      <w:r w:rsidR="00315008" w:rsidRPr="009559B6">
        <w:rPr>
          <w:rFonts w:ascii="Times New Roman" w:hAnsi="Times New Roman"/>
          <w:color w:val="000000"/>
          <w:sz w:val="28"/>
          <w:lang w:val="ru-RU"/>
        </w:rPr>
        <w:t xml:space="preserve"> </w:t>
      </w: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E574D">
      <w:pPr>
        <w:spacing w:after="0"/>
        <w:ind w:left="120"/>
        <w:jc w:val="center"/>
        <w:rPr>
          <w:lang w:val="ru-RU"/>
        </w:rPr>
      </w:pPr>
    </w:p>
    <w:p w:rsidR="003E574D" w:rsidRPr="009559B6" w:rsidRDefault="00315008">
      <w:pPr>
        <w:spacing w:after="0"/>
        <w:ind w:left="120"/>
        <w:jc w:val="center"/>
        <w:rPr>
          <w:lang w:val="ru-RU"/>
        </w:rPr>
      </w:pPr>
      <w:bookmarkStart w:id="3" w:name="f42bdabb-0f2d-40ee-bf7c-727852ad74ae"/>
      <w:r w:rsidRPr="009559B6">
        <w:rPr>
          <w:rFonts w:ascii="Times New Roman" w:hAnsi="Times New Roman"/>
          <w:b/>
          <w:color w:val="000000"/>
          <w:sz w:val="28"/>
          <w:lang w:val="ru-RU"/>
        </w:rPr>
        <w:t>д.Касково</w:t>
      </w:r>
      <w:bookmarkEnd w:id="3"/>
      <w:r w:rsidRPr="009559B6">
        <w:rPr>
          <w:rFonts w:ascii="Times New Roman" w:hAnsi="Times New Roman"/>
          <w:b/>
          <w:color w:val="000000"/>
          <w:sz w:val="28"/>
          <w:lang w:val="ru-RU"/>
        </w:rPr>
        <w:t xml:space="preserve"> </w:t>
      </w:r>
      <w:bookmarkStart w:id="4" w:name="62ee4c66-afc2-48b9-8903-39adf2f93014"/>
      <w:r w:rsidRPr="009559B6">
        <w:rPr>
          <w:rFonts w:ascii="Times New Roman" w:hAnsi="Times New Roman"/>
          <w:b/>
          <w:color w:val="000000"/>
          <w:sz w:val="28"/>
          <w:lang w:val="ru-RU"/>
        </w:rPr>
        <w:t>2025</w:t>
      </w:r>
      <w:bookmarkEnd w:id="4"/>
    </w:p>
    <w:p w:rsidR="003E574D" w:rsidRPr="009559B6" w:rsidRDefault="003E574D">
      <w:pPr>
        <w:spacing w:after="0"/>
        <w:ind w:left="120"/>
        <w:rPr>
          <w:lang w:val="ru-RU"/>
        </w:rPr>
      </w:pPr>
    </w:p>
    <w:p w:rsidR="003E574D" w:rsidRPr="009559B6" w:rsidRDefault="003E574D">
      <w:pPr>
        <w:rPr>
          <w:lang w:val="ru-RU"/>
        </w:rPr>
        <w:sectPr w:rsidR="003E574D" w:rsidRPr="009559B6">
          <w:pgSz w:w="11906" w:h="16383"/>
          <w:pgMar w:top="1134" w:right="850" w:bottom="1134" w:left="1701" w:header="720" w:footer="720" w:gutter="0"/>
          <w:cols w:space="720"/>
        </w:sectPr>
      </w:pPr>
      <w:bookmarkStart w:id="5" w:name="block-63355809"/>
    </w:p>
    <w:p w:rsidR="003E574D" w:rsidRPr="009559B6" w:rsidRDefault="00315008">
      <w:pPr>
        <w:spacing w:after="0" w:line="264" w:lineRule="auto"/>
        <w:ind w:left="120"/>
        <w:jc w:val="both"/>
        <w:rPr>
          <w:lang w:val="ru-RU"/>
        </w:rPr>
      </w:pPr>
      <w:bookmarkStart w:id="6" w:name="block-63355805"/>
      <w:bookmarkEnd w:id="5"/>
      <w:r w:rsidRPr="009559B6">
        <w:rPr>
          <w:rFonts w:ascii="Times New Roman" w:hAnsi="Times New Roman"/>
          <w:b/>
          <w:color w:val="000000"/>
          <w:sz w:val="28"/>
          <w:lang w:val="ru-RU"/>
        </w:rPr>
        <w:lastRenderedPageBreak/>
        <w:t>ПОЯСНИТЕЛЬНАЯ ЗАПИСКА</w:t>
      </w:r>
    </w:p>
    <w:p w:rsidR="003E574D" w:rsidRPr="009559B6" w:rsidRDefault="003E574D">
      <w:pPr>
        <w:spacing w:after="0" w:line="264" w:lineRule="auto"/>
        <w:ind w:left="120"/>
        <w:jc w:val="both"/>
        <w:rPr>
          <w:lang w:val="ru-RU"/>
        </w:rPr>
      </w:pP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3E574D" w:rsidRDefault="00315008">
      <w:pPr>
        <w:spacing w:after="0" w:line="264" w:lineRule="auto"/>
        <w:ind w:firstLine="600"/>
        <w:jc w:val="both"/>
      </w:pPr>
      <w:r>
        <w:rPr>
          <w:rFonts w:ascii="Times New Roman" w:hAnsi="Times New Roman"/>
          <w:color w:val="000000"/>
          <w:sz w:val="28"/>
        </w:rPr>
        <w:t>Программа по физике включает:</w:t>
      </w:r>
    </w:p>
    <w:p w:rsidR="003E574D" w:rsidRPr="009559B6" w:rsidRDefault="00315008">
      <w:pPr>
        <w:numPr>
          <w:ilvl w:val="0"/>
          <w:numId w:val="1"/>
        </w:numPr>
        <w:spacing w:after="0" w:line="264" w:lineRule="auto"/>
        <w:jc w:val="both"/>
        <w:rPr>
          <w:lang w:val="ru-RU"/>
        </w:rPr>
      </w:pPr>
      <w:r w:rsidRPr="009559B6">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3E574D" w:rsidRPr="009559B6" w:rsidRDefault="00315008">
      <w:pPr>
        <w:numPr>
          <w:ilvl w:val="0"/>
          <w:numId w:val="1"/>
        </w:numPr>
        <w:spacing w:after="0" w:line="264" w:lineRule="auto"/>
        <w:jc w:val="both"/>
        <w:rPr>
          <w:lang w:val="ru-RU"/>
        </w:rPr>
      </w:pPr>
      <w:r w:rsidRPr="009559B6">
        <w:rPr>
          <w:rFonts w:ascii="Times New Roman" w:hAnsi="Times New Roman"/>
          <w:color w:val="000000"/>
          <w:sz w:val="28"/>
          <w:lang w:val="ru-RU"/>
        </w:rPr>
        <w:t>содержание учебного предмета «Физика» по годам обучения.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lastRenderedPageBreak/>
        <w:t>Идея целостности</w:t>
      </w:r>
      <w:r w:rsidRPr="009559B6">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Идея генерализации</w:t>
      </w:r>
      <w:r w:rsidRPr="009559B6">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Идея гуманитаризации</w:t>
      </w:r>
      <w:r w:rsidRPr="009559B6">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Идея прикладной направленности</w:t>
      </w:r>
      <w:r w:rsidRPr="009559B6">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Идея экологизации</w:t>
      </w:r>
      <w:r w:rsidRPr="009559B6">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9559B6">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Основными целями изучения физики в общем образовании являются: </w:t>
      </w:r>
    </w:p>
    <w:p w:rsidR="003E574D" w:rsidRPr="009559B6" w:rsidRDefault="00315008">
      <w:pPr>
        <w:numPr>
          <w:ilvl w:val="0"/>
          <w:numId w:val="2"/>
        </w:numPr>
        <w:spacing w:after="0" w:line="264" w:lineRule="auto"/>
        <w:jc w:val="both"/>
        <w:rPr>
          <w:lang w:val="ru-RU"/>
        </w:rPr>
      </w:pPr>
      <w:r w:rsidRPr="009559B6">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3E574D" w:rsidRPr="009559B6" w:rsidRDefault="00315008">
      <w:pPr>
        <w:numPr>
          <w:ilvl w:val="0"/>
          <w:numId w:val="2"/>
        </w:numPr>
        <w:spacing w:after="0" w:line="264" w:lineRule="auto"/>
        <w:jc w:val="both"/>
        <w:rPr>
          <w:lang w:val="ru-RU"/>
        </w:rPr>
      </w:pPr>
      <w:r w:rsidRPr="009559B6">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3E574D" w:rsidRPr="009559B6" w:rsidRDefault="00315008">
      <w:pPr>
        <w:numPr>
          <w:ilvl w:val="0"/>
          <w:numId w:val="2"/>
        </w:numPr>
        <w:spacing w:after="0" w:line="264" w:lineRule="auto"/>
        <w:jc w:val="both"/>
        <w:rPr>
          <w:lang w:val="ru-RU"/>
        </w:rPr>
      </w:pPr>
      <w:r w:rsidRPr="009559B6">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3E574D" w:rsidRPr="009559B6" w:rsidRDefault="00315008">
      <w:pPr>
        <w:numPr>
          <w:ilvl w:val="0"/>
          <w:numId w:val="2"/>
        </w:numPr>
        <w:spacing w:after="0" w:line="264" w:lineRule="auto"/>
        <w:jc w:val="both"/>
        <w:rPr>
          <w:lang w:val="ru-RU"/>
        </w:rPr>
      </w:pPr>
      <w:r w:rsidRPr="009559B6">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3E574D" w:rsidRPr="009559B6" w:rsidRDefault="00315008">
      <w:pPr>
        <w:numPr>
          <w:ilvl w:val="0"/>
          <w:numId w:val="2"/>
        </w:numPr>
        <w:spacing w:after="0" w:line="264" w:lineRule="auto"/>
        <w:jc w:val="both"/>
        <w:rPr>
          <w:lang w:val="ru-RU"/>
        </w:rPr>
      </w:pPr>
      <w:r w:rsidRPr="009559B6">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3E574D" w:rsidRPr="009559B6" w:rsidRDefault="00315008">
      <w:pPr>
        <w:numPr>
          <w:ilvl w:val="0"/>
          <w:numId w:val="3"/>
        </w:numPr>
        <w:spacing w:after="0" w:line="264" w:lineRule="auto"/>
        <w:jc w:val="both"/>
        <w:rPr>
          <w:lang w:val="ru-RU"/>
        </w:rPr>
      </w:pPr>
      <w:r w:rsidRPr="009559B6">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E574D" w:rsidRPr="009559B6" w:rsidRDefault="00315008">
      <w:pPr>
        <w:numPr>
          <w:ilvl w:val="0"/>
          <w:numId w:val="3"/>
        </w:numPr>
        <w:spacing w:after="0" w:line="264" w:lineRule="auto"/>
        <w:jc w:val="both"/>
        <w:rPr>
          <w:lang w:val="ru-RU"/>
        </w:rPr>
      </w:pPr>
      <w:r w:rsidRPr="009559B6">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3E574D" w:rsidRPr="009559B6" w:rsidRDefault="00315008">
      <w:pPr>
        <w:numPr>
          <w:ilvl w:val="0"/>
          <w:numId w:val="3"/>
        </w:numPr>
        <w:spacing w:after="0" w:line="264" w:lineRule="auto"/>
        <w:jc w:val="both"/>
        <w:rPr>
          <w:lang w:val="ru-RU"/>
        </w:rPr>
      </w:pPr>
      <w:r w:rsidRPr="009559B6">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3E574D" w:rsidRPr="009559B6" w:rsidRDefault="00315008">
      <w:pPr>
        <w:numPr>
          <w:ilvl w:val="0"/>
          <w:numId w:val="3"/>
        </w:numPr>
        <w:spacing w:after="0" w:line="264" w:lineRule="auto"/>
        <w:jc w:val="both"/>
        <w:rPr>
          <w:lang w:val="ru-RU"/>
        </w:rPr>
      </w:pPr>
      <w:r w:rsidRPr="009559B6">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3E574D" w:rsidRPr="009559B6" w:rsidRDefault="00315008">
      <w:pPr>
        <w:numPr>
          <w:ilvl w:val="0"/>
          <w:numId w:val="3"/>
        </w:numPr>
        <w:spacing w:after="0" w:line="264" w:lineRule="auto"/>
        <w:jc w:val="both"/>
        <w:rPr>
          <w:lang w:val="ru-RU"/>
        </w:rPr>
      </w:pPr>
      <w:r w:rsidRPr="009559B6">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3E574D" w:rsidRPr="009559B6" w:rsidRDefault="00315008">
      <w:pPr>
        <w:numPr>
          <w:ilvl w:val="0"/>
          <w:numId w:val="3"/>
        </w:numPr>
        <w:spacing w:after="0" w:line="264" w:lineRule="auto"/>
        <w:jc w:val="both"/>
        <w:rPr>
          <w:lang w:val="ru-RU"/>
        </w:rPr>
      </w:pPr>
      <w:r w:rsidRPr="009559B6">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3E574D" w:rsidRPr="009559B6" w:rsidRDefault="00315008">
      <w:pPr>
        <w:spacing w:after="0" w:line="264" w:lineRule="auto"/>
        <w:ind w:firstLine="600"/>
        <w:jc w:val="both"/>
        <w:rPr>
          <w:lang w:val="ru-RU"/>
        </w:rPr>
      </w:pPr>
      <w:bookmarkStart w:id="7" w:name="490f2411-5974-435e-ac25-4fd30bd3d382"/>
      <w:r w:rsidRPr="009559B6">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3E574D" w:rsidRPr="009559B6" w:rsidRDefault="003E574D">
      <w:pPr>
        <w:rPr>
          <w:lang w:val="ru-RU"/>
        </w:rPr>
        <w:sectPr w:rsidR="003E574D" w:rsidRPr="009559B6">
          <w:pgSz w:w="11906" w:h="16383"/>
          <w:pgMar w:top="1134" w:right="850" w:bottom="1134" w:left="1701" w:header="720" w:footer="720" w:gutter="0"/>
          <w:cols w:space="720"/>
        </w:sectPr>
      </w:pPr>
    </w:p>
    <w:p w:rsidR="003E574D" w:rsidRPr="009559B6" w:rsidRDefault="00315008">
      <w:pPr>
        <w:spacing w:after="0" w:line="264" w:lineRule="auto"/>
        <w:ind w:left="120"/>
        <w:jc w:val="both"/>
        <w:rPr>
          <w:lang w:val="ru-RU"/>
        </w:rPr>
      </w:pPr>
      <w:bookmarkStart w:id="8" w:name="_Toc124426195"/>
      <w:bookmarkStart w:id="9" w:name="block-63355806"/>
      <w:bookmarkEnd w:id="6"/>
      <w:bookmarkEnd w:id="8"/>
      <w:r w:rsidRPr="009559B6">
        <w:rPr>
          <w:rFonts w:ascii="Times New Roman" w:hAnsi="Times New Roman"/>
          <w:b/>
          <w:color w:val="000000"/>
          <w:sz w:val="28"/>
          <w:lang w:val="ru-RU"/>
        </w:rPr>
        <w:lastRenderedPageBreak/>
        <w:t xml:space="preserve">СОДЕРЖАНИЕ ОБУЧЕНИЯ </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10 КЛАСС</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1. Физика и методы научного познания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Аналоговые и цифровые измерительные приборы, компьютерные датчики.</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2. Механика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 xml:space="preserve">Тема 1. Кинематика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Свободное падение. Ускорение свободного падения.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Модель системы отсчёта, иллюстрация кинематических характеристик движения.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Преобразование движений с использованием простых механизмов.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Падение тел в воздухе и в разреженном пространстве.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Измерение ускорения свободного падения.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Направление скорости при движении по окружности.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неравномерного движения с целью определения мгновенной скорости.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движения шарика в вязкой жидкости.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движения тела, брошенного горизонтально.</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2. Динамика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Закон всемирного тяготения. Сила тяжести. Первая космическая скорость.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Сила упругости. Закон Гука. Вес тела.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Поступательное и вращательное движение абсолютно твёрдого тела.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Явление инерции.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Сравнение масс взаимодействующих тел.</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Второй закон Ньютона.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Измерение сил.</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Сложение сил.</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Зависимость силы упругости от деформации.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Невесомость. Вес тела при ускоренном подъёме и падении.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Сравнение сил трения покоя, качения и скольжения.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Условия равновесия твёрдого тела. Виды равновесия.</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движения бруска по наклонной плоскости.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условий равновесия твёрдого тела, имеющего ось вращения.</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3. Законы сохранения в механике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Работа силы. Мощность силы.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Упругие и неупругие столкновения.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Закон сохранения импульса.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Реактивное движение.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Переход потенциальной энергии в кинетическую и обратно.</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3. Молекулярная физика и термодинамика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1. Основы молекулярно-кинетической теории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термометр, барометр.</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Опыты по диффузии жидкостей и газов.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Модель броуновского движения.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Модель опыта Штерна.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Опыты, доказывающие существование межмолекулярного взаимодействия.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Модель, иллюстрирующая природу давления газа на стенки сосуда.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Опыты, иллюстрирующие уравнение состояния идеального газа, изопроцессы.</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зависимости между параметрами состояния разреженного газа.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2. Основы термодинамики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Второй закон термодинамики. Необратимость процессов в природе.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Изменение внутренней энергии (температуры) тела при теплопередаче.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Опыт по адиабатному расширению воздуха (опыт с воздушным огнивом).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Модели паровой турбины, двигателя внутреннего сгорания, реактивного двигателя.</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Измерение удельной теплоёмкости.</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3. Агрегатные состояния вещества. Фазовые переходы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Уравнение теплового баланса.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Свойства насыщенных паров.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Кипение при пониженном давлении.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Способы измерения влажности.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нагревания и плавления кристаллического вещества.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Демонстрация кристаллов.</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Измерение относительной влажности воздуха.</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4. Электродинамика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1. Электростатика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9559B6">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Устройство и принцип действия электрометра.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Взаимодействие наэлектризованных тел.</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Электрическое поле заряженных тел.</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Проводники в электростатическом поле.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Электростатическая защита.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Диэлектрики в электростатическом поле.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Энергия заряженного конденсатора.</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Измерение электроёмкости конденсатора.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2. Постоянный электрический ток. Токи в различных средах</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Напряжение. Закон Ома для участка цепи.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Электрический ток в вакууме. Свойства электронных пучков.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9559B6">
        <w:rPr>
          <w:rFonts w:ascii="Times New Roman" w:hAnsi="Times New Roman"/>
          <w:color w:val="000000"/>
          <w:sz w:val="28"/>
          <w:lang w:val="ru-RU"/>
        </w:rPr>
        <w:t>–</w:t>
      </w:r>
      <w:r>
        <w:rPr>
          <w:rFonts w:ascii="Times New Roman" w:hAnsi="Times New Roman"/>
          <w:color w:val="000000"/>
          <w:sz w:val="28"/>
        </w:rPr>
        <w:t>n</w:t>
      </w:r>
      <w:r w:rsidRPr="009559B6">
        <w:rPr>
          <w:rFonts w:ascii="Times New Roman" w:hAnsi="Times New Roman"/>
          <w:color w:val="000000"/>
          <w:sz w:val="28"/>
          <w:lang w:val="ru-RU"/>
        </w:rPr>
        <w:t>-перехода. Полупроводниковые приборы.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Измерение силы тока и напряжения.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Смешанное соединение проводников.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Зависимость сопротивления металлов от температуры.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Проводимость электролитов.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Искровой разряд и проводимость воздуха.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Односторонняя проводимость диода.</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смешанного соединения резисторов.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Измерение электродвижущей силы источника тока и его внутреннего сопротивления.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электролиза.</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Межпредметные связи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Межпредметные понятия</w:t>
      </w:r>
      <w:r w:rsidRPr="009559B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Математика:</w:t>
      </w:r>
      <w:r w:rsidRPr="009559B6">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Биология:</w:t>
      </w:r>
      <w:r w:rsidRPr="009559B6">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Химия:</w:t>
      </w:r>
      <w:r w:rsidRPr="009559B6">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9559B6">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География:</w:t>
      </w:r>
      <w:r w:rsidRPr="009559B6">
        <w:rPr>
          <w:rFonts w:ascii="Times New Roman" w:hAnsi="Times New Roman"/>
          <w:color w:val="000000"/>
          <w:sz w:val="28"/>
          <w:lang w:val="ru-RU"/>
        </w:rPr>
        <w:t xml:space="preserve"> влажность воздуха, ветры, барометр, термометр.</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Технология:</w:t>
      </w:r>
      <w:r w:rsidRPr="009559B6">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11 КЛАСС</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4. Электродинамика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3. Магнитное поле. Электромагнитная индукция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Сила Ампера, её модуль и направление.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Правило Ленца.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Индуктивность. Явление самоиндукции. Электродвижущая сила самоиндукции.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Энергия магнитного поля катушки с током.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Электромагнитное поле.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lastRenderedPageBreak/>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Опыт Эрстеда.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Отклонение электронного пучка магнитным полем.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Линии индукции магнитного поля.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Взаимодействие двух проводников с током.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Сила Ампера.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Действие силы Лоренца на ионы электролита.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Явление электромагнитной индукции.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Правило Ленца.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Явление самоиндукции.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магнитного поля катушки с током.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действия постоянного магнита на рамку с током.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явления электромагнитной индукции.</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5. Колебания и волны</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1. Механические и электромагнитные колебания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Наблюдение затухающих колебаний.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свойств вынужденных колебаний.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Наблюдение резонанса.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Свободные электромагнитные колебания.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Модель линии электропередачи.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2. Механические и электромагнитные волны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Звук. Скорость звука. Громкость звука. Высота тона. Тембр звука.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9559B6">
        <w:rPr>
          <w:rFonts w:ascii="Times New Roman" w:hAnsi="Times New Roman"/>
          <w:color w:val="000000"/>
          <w:sz w:val="28"/>
          <w:lang w:val="ru-RU"/>
        </w:rPr>
        <w:t xml:space="preserve">, </w:t>
      </w:r>
      <w:r>
        <w:rPr>
          <w:rFonts w:ascii="Times New Roman" w:hAnsi="Times New Roman"/>
          <w:color w:val="000000"/>
          <w:sz w:val="28"/>
        </w:rPr>
        <w:t>B</w:t>
      </w:r>
      <w:r w:rsidRPr="009559B6">
        <w:rPr>
          <w:rFonts w:ascii="Times New Roman" w:hAnsi="Times New Roman"/>
          <w:color w:val="000000"/>
          <w:sz w:val="28"/>
          <w:lang w:val="ru-RU"/>
        </w:rPr>
        <w:t xml:space="preserve">, </w:t>
      </w:r>
      <w:r>
        <w:rPr>
          <w:rFonts w:ascii="Times New Roman" w:hAnsi="Times New Roman"/>
          <w:color w:val="000000"/>
          <w:sz w:val="28"/>
        </w:rPr>
        <w:t>V</w:t>
      </w:r>
      <w:r w:rsidRPr="009559B6">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Шкала электромагнитных волн. Применение электромагнитных волн в технике и быту.</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Принципы радиосвязи и телевидения. Радиолокация.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Электромагнитное загрязнение окружающей среды.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Образование и распространение поперечных и продольных волн.</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Колеблющееся тело как источник звука.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отражения и преломления механических волн.</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интерференции и дифракции механических волн.</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Звуковой резонанс.</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связи громкости звука и высоты тона с амплитудой и частотой колебаний.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3. Оптика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Дисперсия света. Сложный состав белого света. Цвет.</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Пределы применимости геометрической оптики.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Поляризация света.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Прямолинейное распространение, отражение и преломление света. Оптические приборы.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Полное внутреннее отражение. Модель световода.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свойств изображений в линзах.</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Модели микроскопа, телескопа.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интерференции света.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дифракции света.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Наблюдение дисперсии света.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Получение спектра с помощью призмы.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Получение спектра с помощью дифракционной решётки.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поляризации света.</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 xml:space="preserve">Измерение показателя преломления стекла.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свойств изображений в линзах.</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дисперсии света.</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6. Основы специальной теории относительности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Относительность одновременности. Замедление времени и сокращение длины.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Энергия и импульс релятивистской частицы.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Связь массы с энергией и импульсом релятивистской частицы. Энергия покоя.</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7. Квантовая физика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1. Элементы квантовой оптики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Давление света. Опыты П. Н. Лебедева.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Химическое действие света.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Фотоэффект на установке с цинковой пластиной.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Исследование законов внешнего фотоэффекта.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Светодиод.</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Солнечная батарея.</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2. Строение атома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9559B6">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Спонтанное и вынужденное излучение.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lastRenderedPageBreak/>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Модель опыта Резерфорда.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Определение длины волны лазера.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линейчатых спектров излучения.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Лазер.</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Наблюдение линейчатого спектра.</w:t>
      </w:r>
    </w:p>
    <w:p w:rsidR="003E574D" w:rsidRPr="009559B6" w:rsidRDefault="00315008">
      <w:pPr>
        <w:spacing w:after="0" w:line="264" w:lineRule="auto"/>
        <w:ind w:firstLine="600"/>
        <w:jc w:val="both"/>
        <w:rPr>
          <w:lang w:val="ru-RU"/>
        </w:rPr>
      </w:pPr>
      <w:r w:rsidRPr="009559B6">
        <w:rPr>
          <w:rFonts w:ascii="Times New Roman" w:hAnsi="Times New Roman"/>
          <w:b/>
          <w:i/>
          <w:color w:val="000000"/>
          <w:sz w:val="28"/>
          <w:lang w:val="ru-RU"/>
        </w:rPr>
        <w:t>Тема 3. Атомное ядро</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Энергия связи нуклонов в ядре. Ядерные силы. Дефект массы ядра.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Ядерные реакции. Деление и синтез ядер.</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Элементарные частицы. Открытие позитрона.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Методы наблюдения и регистрации элементарных частиц.</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Фундаментальные взаимодействия. Единство физической картины мира.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Демонстрации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Счётчик ионизирующих частиц.</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Ученический эксперимент, лабораторные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Исследование треков частиц (по готовым фотографиям).</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Раздел 8. Элементы астрономии и астрофизики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Этапы развития астрономии. Прикладное и мировоззренческое значение астрономии.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Вид звёздного неба. Созвездия, яркие звёзды, планеты, их видимое движение.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Солнечная система.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9559B6">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Масштабная структура Вселенной. Метагалактика.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Нерешённые проблемы астрономии.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Ученические наблюдения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Наблюдения в телескоп Луны, планет, Млечного Пути.</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Обобщающее повторение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Межпредметные связи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Межпредметные понятия</w:t>
      </w:r>
      <w:r w:rsidRPr="009559B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Математика:</w:t>
      </w:r>
      <w:r w:rsidRPr="009559B6">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Биология:</w:t>
      </w:r>
      <w:r w:rsidRPr="009559B6">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Химия:</w:t>
      </w:r>
      <w:r w:rsidRPr="009559B6">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lastRenderedPageBreak/>
        <w:t>География:</w:t>
      </w:r>
      <w:r w:rsidRPr="009559B6">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3E574D" w:rsidRPr="009559B6" w:rsidRDefault="00315008">
      <w:pPr>
        <w:spacing w:after="0" w:line="264" w:lineRule="auto"/>
        <w:ind w:firstLine="600"/>
        <w:jc w:val="both"/>
        <w:rPr>
          <w:lang w:val="ru-RU"/>
        </w:rPr>
      </w:pPr>
      <w:r w:rsidRPr="009559B6">
        <w:rPr>
          <w:rFonts w:ascii="Times New Roman" w:hAnsi="Times New Roman"/>
          <w:i/>
          <w:color w:val="000000"/>
          <w:sz w:val="28"/>
          <w:lang w:val="ru-RU"/>
        </w:rPr>
        <w:t>Технология:</w:t>
      </w:r>
      <w:r w:rsidRPr="009559B6">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3E574D" w:rsidRPr="009559B6" w:rsidRDefault="003E574D">
      <w:pPr>
        <w:rPr>
          <w:lang w:val="ru-RU"/>
        </w:rPr>
        <w:sectPr w:rsidR="003E574D" w:rsidRPr="009559B6">
          <w:pgSz w:w="11906" w:h="16383"/>
          <w:pgMar w:top="1134" w:right="850" w:bottom="1134" w:left="1701" w:header="720" w:footer="720" w:gutter="0"/>
          <w:cols w:space="720"/>
        </w:sectPr>
      </w:pPr>
    </w:p>
    <w:p w:rsidR="003E574D" w:rsidRPr="009559B6" w:rsidRDefault="003E574D">
      <w:pPr>
        <w:spacing w:after="0" w:line="264" w:lineRule="auto"/>
        <w:ind w:left="120"/>
        <w:jc w:val="both"/>
        <w:rPr>
          <w:lang w:val="ru-RU"/>
        </w:rPr>
      </w:pPr>
      <w:bookmarkStart w:id="10" w:name="block-63355807"/>
      <w:bookmarkEnd w:id="9"/>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3E574D" w:rsidRPr="009559B6" w:rsidRDefault="003E574D">
      <w:pPr>
        <w:spacing w:after="0" w:line="264" w:lineRule="auto"/>
        <w:ind w:left="120"/>
        <w:jc w:val="both"/>
        <w:rPr>
          <w:lang w:val="ru-RU"/>
        </w:rPr>
      </w:pP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3E574D" w:rsidRPr="009559B6" w:rsidRDefault="003E574D">
      <w:pPr>
        <w:spacing w:after="0"/>
        <w:ind w:left="120"/>
        <w:rPr>
          <w:lang w:val="ru-RU"/>
        </w:rPr>
      </w:pPr>
      <w:bookmarkStart w:id="11" w:name="_Toc138345808"/>
      <w:bookmarkEnd w:id="11"/>
    </w:p>
    <w:p w:rsidR="003E574D" w:rsidRPr="009559B6" w:rsidRDefault="00315008">
      <w:pPr>
        <w:spacing w:after="0"/>
        <w:ind w:left="120"/>
        <w:rPr>
          <w:lang w:val="ru-RU"/>
        </w:rPr>
      </w:pPr>
      <w:r w:rsidRPr="009559B6">
        <w:rPr>
          <w:rFonts w:ascii="Times New Roman" w:hAnsi="Times New Roman"/>
          <w:b/>
          <w:color w:val="000000"/>
          <w:sz w:val="28"/>
          <w:lang w:val="ru-RU"/>
        </w:rPr>
        <w:t>ЛИЧНОСТНЫЕ РЕЗУЛЬТАТЫ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1) гражданского воспитания: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готовность к гуманитарной и волонтёрской деятельности;</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2)</w:t>
      </w:r>
      <w:r w:rsidRPr="009559B6">
        <w:rPr>
          <w:rFonts w:ascii="Times New Roman" w:hAnsi="Times New Roman"/>
          <w:color w:val="000000"/>
          <w:sz w:val="28"/>
          <w:lang w:val="ru-RU"/>
        </w:rPr>
        <w:t xml:space="preserve"> </w:t>
      </w:r>
      <w:r w:rsidRPr="009559B6">
        <w:rPr>
          <w:rFonts w:ascii="Times New Roman" w:hAnsi="Times New Roman"/>
          <w:b/>
          <w:color w:val="000000"/>
          <w:sz w:val="28"/>
          <w:lang w:val="ru-RU"/>
        </w:rPr>
        <w:t>патриотического воспитания: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сформированность российской гражданской идентичности, патриотизма;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3)</w:t>
      </w:r>
      <w:r w:rsidRPr="009559B6">
        <w:rPr>
          <w:rFonts w:ascii="Times New Roman" w:hAnsi="Times New Roman"/>
          <w:color w:val="000000"/>
          <w:sz w:val="28"/>
          <w:lang w:val="ru-RU"/>
        </w:rPr>
        <w:t xml:space="preserve"> </w:t>
      </w:r>
      <w:r w:rsidRPr="009559B6">
        <w:rPr>
          <w:rFonts w:ascii="Times New Roman" w:hAnsi="Times New Roman"/>
          <w:b/>
          <w:color w:val="000000"/>
          <w:sz w:val="28"/>
          <w:lang w:val="ru-RU"/>
        </w:rPr>
        <w:t>духовно-нравственного воспитания: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сформированность нравственного сознания, этического поведения;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осознание личного вклада в построение устойчивого будущего;</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4)</w:t>
      </w:r>
      <w:r w:rsidRPr="009559B6">
        <w:rPr>
          <w:rFonts w:ascii="Times New Roman" w:hAnsi="Times New Roman"/>
          <w:color w:val="000000"/>
          <w:sz w:val="28"/>
          <w:lang w:val="ru-RU"/>
        </w:rPr>
        <w:t xml:space="preserve"> </w:t>
      </w:r>
      <w:r w:rsidRPr="009559B6">
        <w:rPr>
          <w:rFonts w:ascii="Times New Roman" w:hAnsi="Times New Roman"/>
          <w:b/>
          <w:color w:val="000000"/>
          <w:sz w:val="28"/>
          <w:lang w:val="ru-RU"/>
        </w:rPr>
        <w:t>эстетического воспитания: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lastRenderedPageBreak/>
        <w:t>5)</w:t>
      </w:r>
      <w:r w:rsidRPr="009559B6">
        <w:rPr>
          <w:rFonts w:ascii="Times New Roman" w:hAnsi="Times New Roman"/>
          <w:color w:val="000000"/>
          <w:sz w:val="28"/>
          <w:lang w:val="ru-RU"/>
        </w:rPr>
        <w:t xml:space="preserve"> </w:t>
      </w:r>
      <w:r w:rsidRPr="009559B6">
        <w:rPr>
          <w:rFonts w:ascii="Times New Roman" w:hAnsi="Times New Roman"/>
          <w:b/>
          <w:color w:val="000000"/>
          <w:sz w:val="28"/>
          <w:lang w:val="ru-RU"/>
        </w:rPr>
        <w:t>трудового воспитания: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6)</w:t>
      </w:r>
      <w:r w:rsidRPr="009559B6">
        <w:rPr>
          <w:rFonts w:ascii="Times New Roman" w:hAnsi="Times New Roman"/>
          <w:color w:val="000000"/>
          <w:sz w:val="28"/>
          <w:lang w:val="ru-RU"/>
        </w:rPr>
        <w:t xml:space="preserve"> </w:t>
      </w:r>
      <w:r w:rsidRPr="009559B6">
        <w:rPr>
          <w:rFonts w:ascii="Times New Roman" w:hAnsi="Times New Roman"/>
          <w:b/>
          <w:color w:val="000000"/>
          <w:sz w:val="28"/>
          <w:lang w:val="ru-RU"/>
        </w:rPr>
        <w:t>экологического воспитания: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3E574D" w:rsidRPr="009559B6" w:rsidRDefault="00315008">
      <w:pPr>
        <w:spacing w:after="0" w:line="264" w:lineRule="auto"/>
        <w:ind w:firstLine="600"/>
        <w:jc w:val="both"/>
        <w:rPr>
          <w:lang w:val="ru-RU"/>
        </w:rPr>
      </w:pPr>
      <w:r w:rsidRPr="009559B6">
        <w:rPr>
          <w:rFonts w:ascii="Times New Roman" w:hAnsi="Times New Roman"/>
          <w:b/>
          <w:color w:val="000000"/>
          <w:sz w:val="28"/>
          <w:lang w:val="ru-RU"/>
        </w:rPr>
        <w:t>7)</w:t>
      </w:r>
      <w:r w:rsidRPr="009559B6">
        <w:rPr>
          <w:rFonts w:ascii="Times New Roman" w:hAnsi="Times New Roman"/>
          <w:color w:val="000000"/>
          <w:sz w:val="28"/>
          <w:lang w:val="ru-RU"/>
        </w:rPr>
        <w:t xml:space="preserve"> </w:t>
      </w:r>
      <w:r w:rsidRPr="009559B6">
        <w:rPr>
          <w:rFonts w:ascii="Times New Roman" w:hAnsi="Times New Roman"/>
          <w:b/>
          <w:color w:val="000000"/>
          <w:sz w:val="28"/>
          <w:lang w:val="ru-RU"/>
        </w:rPr>
        <w:t>ценности научного познания: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E574D" w:rsidRPr="009559B6" w:rsidRDefault="003E574D">
      <w:pPr>
        <w:spacing w:after="0"/>
        <w:ind w:left="120"/>
        <w:rPr>
          <w:lang w:val="ru-RU"/>
        </w:rPr>
      </w:pPr>
      <w:bookmarkStart w:id="12" w:name="_Toc138345809"/>
      <w:bookmarkEnd w:id="12"/>
    </w:p>
    <w:p w:rsidR="003E574D" w:rsidRPr="009559B6" w:rsidRDefault="00315008">
      <w:pPr>
        <w:spacing w:after="0"/>
        <w:ind w:left="120"/>
        <w:rPr>
          <w:lang w:val="ru-RU"/>
        </w:rPr>
      </w:pPr>
      <w:r w:rsidRPr="009559B6">
        <w:rPr>
          <w:rFonts w:ascii="Times New Roman" w:hAnsi="Times New Roman"/>
          <w:b/>
          <w:color w:val="000000"/>
          <w:sz w:val="28"/>
          <w:lang w:val="ru-RU"/>
        </w:rPr>
        <w:t>МЕТАПРЕДМЕТНЫЕ РЕЗУЛЬТАТЫ</w:t>
      </w:r>
    </w:p>
    <w:p w:rsidR="003E574D" w:rsidRPr="009559B6" w:rsidRDefault="003E574D">
      <w:pPr>
        <w:spacing w:after="0"/>
        <w:ind w:left="120"/>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Познавательные универсальные учебные действия</w:t>
      </w: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Базовые логические действия: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определять цели деятельности, задавать параметры и критерии их достижения;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развивать креативное мышление при решении жизненных проблем.</w:t>
      </w: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Базовые исследовательские действия</w:t>
      </w:r>
      <w:r w:rsidRPr="009559B6">
        <w:rPr>
          <w:rFonts w:ascii="Times New Roman" w:hAnsi="Times New Roman"/>
          <w:color w:val="000000"/>
          <w:sz w:val="28"/>
          <w:lang w:val="ru-RU"/>
        </w:rPr>
        <w:t>:</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владеть научной терминологией, ключевыми понятиями и методами физической науки;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давать оценку новым ситуациям, оценивать приобретённый опыт;</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уметь переносить знания по физике в практическую область жизнедеятельности;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уметь интегрировать знания из разных предметных областей;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выдвигать новые идеи, предлагать оригинальные подходы и решения;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ставить проблемы и задачи, допускающие альтернативные решения.</w:t>
      </w: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Работа с информацией: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оценивать достоверность информации;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Коммуникативные универсальные учебные действия: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осуществлять общение на уроках физики и во внеурочной деятельности;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распознавать предпосылки конфликтных ситуаций и смягчать конфликты;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понимать и использовать преимущества командной и индивидуальной работы;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E574D" w:rsidRPr="009559B6" w:rsidRDefault="003E574D">
      <w:pPr>
        <w:spacing w:after="0" w:line="264" w:lineRule="auto"/>
        <w:ind w:left="120"/>
        <w:jc w:val="both"/>
        <w:rPr>
          <w:lang w:val="ru-RU"/>
        </w:rPr>
      </w:pP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Регулятивные универсальные учебные действия</w:t>
      </w: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Самоорганизация: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давать оценку новым ситуациям;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расширять рамки учебного предмета на основе личных предпочтений;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оценивать приобретённый опыт;</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3E574D" w:rsidRPr="009559B6" w:rsidRDefault="00315008">
      <w:pPr>
        <w:spacing w:after="0" w:line="264" w:lineRule="auto"/>
        <w:ind w:left="120"/>
        <w:jc w:val="both"/>
        <w:rPr>
          <w:lang w:val="ru-RU"/>
        </w:rPr>
      </w:pPr>
      <w:r w:rsidRPr="009559B6">
        <w:rPr>
          <w:rFonts w:ascii="Times New Roman" w:hAnsi="Times New Roman"/>
          <w:b/>
          <w:color w:val="000000"/>
          <w:sz w:val="28"/>
          <w:lang w:val="ru-RU"/>
        </w:rPr>
        <w:t>Самоконтроль, эмоциональный интеллект:</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использовать приёмы рефлексии для оценки ситуации, выбора верного решения;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принимать мотивы и аргументы других при анализе результатов деятельности;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принимать себя, понимая свои недостатки и достоинства;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признавать своё право и право других на ошибки.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E574D" w:rsidRPr="009559B6" w:rsidRDefault="003E574D">
      <w:pPr>
        <w:spacing w:after="0"/>
        <w:ind w:left="120"/>
        <w:rPr>
          <w:lang w:val="ru-RU"/>
        </w:rPr>
      </w:pPr>
      <w:bookmarkStart w:id="13" w:name="_Toc138345810"/>
      <w:bookmarkStart w:id="14" w:name="_Toc134720971"/>
      <w:bookmarkEnd w:id="13"/>
      <w:bookmarkEnd w:id="14"/>
    </w:p>
    <w:p w:rsidR="003E574D" w:rsidRPr="009559B6" w:rsidRDefault="003E574D">
      <w:pPr>
        <w:spacing w:after="0"/>
        <w:ind w:left="120"/>
        <w:rPr>
          <w:lang w:val="ru-RU"/>
        </w:rPr>
      </w:pPr>
    </w:p>
    <w:p w:rsidR="003E574D" w:rsidRPr="009559B6" w:rsidRDefault="00315008">
      <w:pPr>
        <w:spacing w:after="0"/>
        <w:ind w:left="120"/>
        <w:rPr>
          <w:lang w:val="ru-RU"/>
        </w:rPr>
      </w:pPr>
      <w:r w:rsidRPr="009559B6">
        <w:rPr>
          <w:rFonts w:ascii="Times New Roman" w:hAnsi="Times New Roman"/>
          <w:b/>
          <w:color w:val="000000"/>
          <w:sz w:val="28"/>
          <w:lang w:val="ru-RU"/>
        </w:rPr>
        <w:t>ПРЕДМЕТНЫЕ РЕЗУЛЬТАТЫ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К концу обучения </w:t>
      </w:r>
      <w:r w:rsidRPr="009559B6">
        <w:rPr>
          <w:rFonts w:ascii="Times New Roman" w:hAnsi="Times New Roman"/>
          <w:b/>
          <w:color w:val="000000"/>
          <w:sz w:val="28"/>
          <w:lang w:val="ru-RU"/>
        </w:rPr>
        <w:t>в 10 классе</w:t>
      </w:r>
      <w:r w:rsidRPr="009559B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9559B6">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9559B6">
        <w:rPr>
          <w:rFonts w:ascii="Times New Roman" w:hAnsi="Times New Roman"/>
          <w:color w:val="000000"/>
          <w:sz w:val="28"/>
          <w:lang w:val="ru-RU"/>
        </w:rPr>
        <w:t xml:space="preserve">, </w:t>
      </w:r>
      <w:r>
        <w:rPr>
          <w:rFonts w:ascii="Times New Roman" w:hAnsi="Times New Roman"/>
          <w:color w:val="000000"/>
          <w:sz w:val="28"/>
        </w:rPr>
        <w:t>II</w:t>
      </w:r>
      <w:r w:rsidRPr="009559B6">
        <w:rPr>
          <w:rFonts w:ascii="Times New Roman" w:hAnsi="Times New Roman"/>
          <w:color w:val="000000"/>
          <w:sz w:val="28"/>
          <w:lang w:val="ru-RU"/>
        </w:rPr>
        <w:t xml:space="preserve"> и </w:t>
      </w:r>
      <w:r>
        <w:rPr>
          <w:rFonts w:ascii="Times New Roman" w:hAnsi="Times New Roman"/>
          <w:color w:val="000000"/>
          <w:sz w:val="28"/>
        </w:rPr>
        <w:t>III</w:t>
      </w:r>
      <w:r w:rsidRPr="009559B6">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К концу обучения </w:t>
      </w:r>
      <w:r w:rsidRPr="009559B6">
        <w:rPr>
          <w:rFonts w:ascii="Times New Roman" w:hAnsi="Times New Roman"/>
          <w:b/>
          <w:color w:val="000000"/>
          <w:sz w:val="28"/>
          <w:lang w:val="ru-RU"/>
        </w:rPr>
        <w:t>в 11 классе</w:t>
      </w:r>
      <w:r w:rsidRPr="009559B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9559B6">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строить и описывать изображение, создаваемое плоским зеркалом, тонкой линзой;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9559B6">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3E574D" w:rsidRPr="009559B6" w:rsidRDefault="00315008">
      <w:pPr>
        <w:spacing w:after="0" w:line="264" w:lineRule="auto"/>
        <w:ind w:firstLine="600"/>
        <w:jc w:val="both"/>
        <w:rPr>
          <w:lang w:val="ru-RU"/>
        </w:rPr>
      </w:pPr>
      <w:r w:rsidRPr="009559B6">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E574D" w:rsidRPr="009559B6" w:rsidRDefault="003E574D">
      <w:pPr>
        <w:rPr>
          <w:lang w:val="ru-RU"/>
        </w:rPr>
        <w:sectPr w:rsidR="003E574D" w:rsidRPr="009559B6">
          <w:pgSz w:w="11906" w:h="16383"/>
          <w:pgMar w:top="1134" w:right="850" w:bottom="1134" w:left="1701" w:header="720" w:footer="720" w:gutter="0"/>
          <w:cols w:space="720"/>
        </w:sectPr>
      </w:pPr>
    </w:p>
    <w:p w:rsidR="003E574D" w:rsidRDefault="00315008">
      <w:pPr>
        <w:spacing w:after="0"/>
        <w:ind w:left="120"/>
      </w:pPr>
      <w:bookmarkStart w:id="15" w:name="block-63355808"/>
      <w:bookmarkEnd w:id="10"/>
      <w:r w:rsidRPr="009559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E574D" w:rsidRDefault="0031500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3E574D">
        <w:trPr>
          <w:trHeight w:val="144"/>
          <w:tblCellSpacing w:w="20" w:type="nil"/>
        </w:trPr>
        <w:tc>
          <w:tcPr>
            <w:tcW w:w="524"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 п/п </w:t>
            </w:r>
          </w:p>
          <w:p w:rsidR="003E574D" w:rsidRDefault="003E574D">
            <w:pPr>
              <w:spacing w:after="0"/>
              <w:ind w:left="135"/>
            </w:pPr>
          </w:p>
        </w:tc>
        <w:tc>
          <w:tcPr>
            <w:tcW w:w="2552"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Наименование разделов и тем программы </w:t>
            </w:r>
          </w:p>
          <w:p w:rsidR="003E574D" w:rsidRDefault="003E574D">
            <w:pPr>
              <w:spacing w:after="0"/>
              <w:ind w:left="135"/>
            </w:pPr>
          </w:p>
        </w:tc>
        <w:tc>
          <w:tcPr>
            <w:tcW w:w="0" w:type="auto"/>
            <w:gridSpan w:val="3"/>
            <w:tcMar>
              <w:top w:w="50" w:type="dxa"/>
              <w:left w:w="100" w:type="dxa"/>
            </w:tcMar>
            <w:vAlign w:val="center"/>
          </w:tcPr>
          <w:p w:rsidR="003E574D" w:rsidRDefault="00315008">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Электронные (цифровые) образовательные ресурсы </w:t>
            </w:r>
          </w:p>
          <w:p w:rsidR="003E574D" w:rsidRDefault="003E574D">
            <w:pPr>
              <w:spacing w:after="0"/>
              <w:ind w:left="135"/>
            </w:pPr>
          </w:p>
        </w:tc>
      </w:tr>
      <w:tr w:rsidR="003E574D">
        <w:trPr>
          <w:trHeight w:val="144"/>
          <w:tblCellSpacing w:w="20" w:type="nil"/>
        </w:trPr>
        <w:tc>
          <w:tcPr>
            <w:tcW w:w="0" w:type="auto"/>
            <w:vMerge/>
            <w:tcBorders>
              <w:top w:val="nil"/>
            </w:tcBorders>
            <w:tcMar>
              <w:top w:w="50" w:type="dxa"/>
              <w:left w:w="100" w:type="dxa"/>
            </w:tcMar>
          </w:tcPr>
          <w:p w:rsidR="003E574D" w:rsidRDefault="003E574D"/>
        </w:tc>
        <w:tc>
          <w:tcPr>
            <w:tcW w:w="0" w:type="auto"/>
            <w:vMerge/>
            <w:tcBorders>
              <w:top w:val="nil"/>
            </w:tcBorders>
            <w:tcMar>
              <w:top w:w="50" w:type="dxa"/>
              <w:left w:w="100" w:type="dxa"/>
            </w:tcMar>
          </w:tcPr>
          <w:p w:rsidR="003E574D" w:rsidRDefault="003E574D"/>
        </w:tc>
        <w:tc>
          <w:tcPr>
            <w:tcW w:w="1019"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Всего </w:t>
            </w:r>
          </w:p>
          <w:p w:rsidR="003E574D" w:rsidRDefault="003E574D">
            <w:pPr>
              <w:spacing w:after="0"/>
              <w:ind w:left="135"/>
            </w:pPr>
          </w:p>
        </w:tc>
        <w:tc>
          <w:tcPr>
            <w:tcW w:w="1749"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Контрольные работы </w:t>
            </w:r>
          </w:p>
          <w:p w:rsidR="003E574D" w:rsidRDefault="003E574D">
            <w:pPr>
              <w:spacing w:after="0"/>
              <w:ind w:left="135"/>
            </w:pPr>
          </w:p>
        </w:tc>
        <w:tc>
          <w:tcPr>
            <w:tcW w:w="1832"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Практические работы </w:t>
            </w:r>
          </w:p>
          <w:p w:rsidR="003E574D" w:rsidRDefault="003E574D">
            <w:pPr>
              <w:spacing w:after="0"/>
              <w:ind w:left="135"/>
            </w:pPr>
          </w:p>
        </w:tc>
        <w:tc>
          <w:tcPr>
            <w:tcW w:w="0" w:type="auto"/>
            <w:vMerge/>
            <w:tcBorders>
              <w:top w:val="nil"/>
            </w:tcBorders>
            <w:tcMar>
              <w:top w:w="50" w:type="dxa"/>
              <w:left w:w="100" w:type="dxa"/>
            </w:tcMar>
          </w:tcPr>
          <w:p w:rsidR="003E574D" w:rsidRDefault="003E574D"/>
        </w:tc>
      </w:tr>
      <w:tr w:rsidR="003E574D" w:rsidRPr="0023583F">
        <w:trPr>
          <w:trHeight w:val="144"/>
          <w:tblCellSpacing w:w="20" w:type="nil"/>
        </w:trPr>
        <w:tc>
          <w:tcPr>
            <w:tcW w:w="0" w:type="auto"/>
            <w:gridSpan w:val="6"/>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b/>
                <w:color w:val="000000"/>
                <w:sz w:val="24"/>
                <w:lang w:val="ru-RU"/>
              </w:rPr>
              <w:t>Раздел 1.</w:t>
            </w:r>
            <w:r w:rsidRPr="009559B6">
              <w:rPr>
                <w:rFonts w:ascii="Times New Roman" w:hAnsi="Times New Roman"/>
                <w:color w:val="000000"/>
                <w:sz w:val="24"/>
                <w:lang w:val="ru-RU"/>
              </w:rPr>
              <w:t xml:space="preserve"> </w:t>
            </w:r>
            <w:r w:rsidRPr="009559B6">
              <w:rPr>
                <w:rFonts w:ascii="Times New Roman" w:hAnsi="Times New Roman"/>
                <w:b/>
                <w:color w:val="000000"/>
                <w:sz w:val="24"/>
                <w:lang w:val="ru-RU"/>
              </w:rPr>
              <w:t>ФИЗИКА И МЕТОДЫ НАУЧНОГО ПОЗНАНИЯ</w:t>
            </w:r>
          </w:p>
        </w:tc>
      </w:tr>
      <w:tr w:rsidR="003E574D" w:rsidRPr="0023583F">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1.1</w:t>
            </w:r>
          </w:p>
        </w:tc>
        <w:tc>
          <w:tcPr>
            <w:tcW w:w="2552"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3E574D" w:rsidRDefault="00315008">
            <w:pPr>
              <w:spacing w:after="0"/>
              <w:ind w:left="135"/>
              <w:jc w:val="center"/>
            </w:pPr>
            <w:r w:rsidRPr="00955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3E574D" w:rsidRDefault="003E574D">
            <w:pPr>
              <w:spacing w:after="0"/>
              <w:ind w:left="135"/>
              <w:jc w:val="center"/>
            </w:pPr>
          </w:p>
        </w:tc>
        <w:tc>
          <w:tcPr>
            <w:tcW w:w="1832" w:type="dxa"/>
            <w:tcMar>
              <w:top w:w="50" w:type="dxa"/>
              <w:left w:w="100" w:type="dxa"/>
            </w:tcMar>
            <w:vAlign w:val="center"/>
          </w:tcPr>
          <w:p w:rsidR="003E574D" w:rsidRDefault="003E574D">
            <w:pPr>
              <w:spacing w:after="0"/>
              <w:ind w:left="135"/>
              <w:jc w:val="center"/>
            </w:pP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3E574D" w:rsidRPr="0023583F">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2.1</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3E574D" w:rsidRDefault="003E574D">
            <w:pPr>
              <w:spacing w:after="0"/>
              <w:ind w:left="135"/>
              <w:jc w:val="center"/>
            </w:pPr>
          </w:p>
        </w:tc>
        <w:tc>
          <w:tcPr>
            <w:tcW w:w="1832" w:type="dxa"/>
            <w:tcMar>
              <w:top w:w="50" w:type="dxa"/>
              <w:left w:w="100" w:type="dxa"/>
            </w:tcMar>
            <w:vAlign w:val="center"/>
          </w:tcPr>
          <w:p w:rsidR="003E574D" w:rsidRDefault="003E574D">
            <w:pPr>
              <w:spacing w:after="0"/>
              <w:ind w:left="135"/>
              <w:jc w:val="center"/>
            </w:pP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rsidRPr="009559B6">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2.2</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3E574D" w:rsidRDefault="003E574D">
            <w:pPr>
              <w:spacing w:after="0"/>
              <w:ind w:left="135"/>
              <w:jc w:val="center"/>
            </w:pPr>
          </w:p>
        </w:tc>
        <w:tc>
          <w:tcPr>
            <w:tcW w:w="1832" w:type="dxa"/>
            <w:tcMar>
              <w:top w:w="50" w:type="dxa"/>
              <w:left w:w="100" w:type="dxa"/>
            </w:tcMar>
            <w:vAlign w:val="center"/>
          </w:tcPr>
          <w:p w:rsidR="003E574D" w:rsidRDefault="003E574D">
            <w:pPr>
              <w:spacing w:after="0"/>
              <w:ind w:left="135"/>
              <w:jc w:val="center"/>
            </w:pP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rsidRPr="009559B6">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2.3</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E574D" w:rsidRDefault="003E574D"/>
        </w:tc>
      </w:tr>
      <w:tr w:rsidR="003E574D" w:rsidRPr="009559B6">
        <w:trPr>
          <w:trHeight w:val="144"/>
          <w:tblCellSpacing w:w="20" w:type="nil"/>
        </w:trPr>
        <w:tc>
          <w:tcPr>
            <w:tcW w:w="0" w:type="auto"/>
            <w:gridSpan w:val="6"/>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b/>
                <w:color w:val="000000"/>
                <w:sz w:val="24"/>
                <w:lang w:val="ru-RU"/>
              </w:rPr>
              <w:t>Раздел 3.</w:t>
            </w:r>
            <w:r w:rsidRPr="009559B6">
              <w:rPr>
                <w:rFonts w:ascii="Times New Roman" w:hAnsi="Times New Roman"/>
                <w:color w:val="000000"/>
                <w:sz w:val="24"/>
                <w:lang w:val="ru-RU"/>
              </w:rPr>
              <w:t xml:space="preserve"> </w:t>
            </w:r>
            <w:r w:rsidRPr="009559B6">
              <w:rPr>
                <w:rFonts w:ascii="Times New Roman" w:hAnsi="Times New Roman"/>
                <w:b/>
                <w:color w:val="000000"/>
                <w:sz w:val="24"/>
                <w:lang w:val="ru-RU"/>
              </w:rPr>
              <w:t>МОЛЕКУЛЯРНАЯ ФИЗИКА И ТЕРМОДИНАМИКА</w:t>
            </w:r>
          </w:p>
        </w:tc>
      </w:tr>
      <w:tr w:rsidR="003E574D" w:rsidRPr="009559B6">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3.1</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3E574D" w:rsidRDefault="003E574D">
            <w:pPr>
              <w:spacing w:after="0"/>
              <w:ind w:left="135"/>
              <w:jc w:val="center"/>
            </w:pPr>
          </w:p>
        </w:tc>
        <w:tc>
          <w:tcPr>
            <w:tcW w:w="183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rsidRPr="009559B6">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3.2</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E574D" w:rsidRDefault="003E574D">
            <w:pPr>
              <w:spacing w:after="0"/>
              <w:ind w:left="135"/>
              <w:jc w:val="center"/>
            </w:pP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rsidRPr="009559B6">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3.3</w:t>
            </w:r>
          </w:p>
        </w:tc>
        <w:tc>
          <w:tcPr>
            <w:tcW w:w="2552"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3E574D" w:rsidRDefault="00315008">
            <w:pPr>
              <w:spacing w:after="0"/>
              <w:ind w:left="135"/>
              <w:jc w:val="center"/>
            </w:pPr>
            <w:r w:rsidRPr="009559B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3E574D" w:rsidRDefault="003E574D">
            <w:pPr>
              <w:spacing w:after="0"/>
              <w:ind w:left="135"/>
              <w:jc w:val="center"/>
            </w:pPr>
          </w:p>
        </w:tc>
        <w:tc>
          <w:tcPr>
            <w:tcW w:w="1832" w:type="dxa"/>
            <w:tcMar>
              <w:top w:w="50" w:type="dxa"/>
              <w:left w:w="100" w:type="dxa"/>
            </w:tcMar>
            <w:vAlign w:val="center"/>
          </w:tcPr>
          <w:p w:rsidR="003E574D" w:rsidRDefault="003E574D">
            <w:pPr>
              <w:spacing w:after="0"/>
              <w:ind w:left="135"/>
              <w:jc w:val="center"/>
            </w:pPr>
          </w:p>
        </w:tc>
        <w:tc>
          <w:tcPr>
            <w:tcW w:w="2765" w:type="dxa"/>
            <w:tcMar>
              <w:top w:w="50" w:type="dxa"/>
              <w:left w:w="100" w:type="dxa"/>
            </w:tcMar>
            <w:vAlign w:val="center"/>
          </w:tcPr>
          <w:p w:rsidR="003E574D" w:rsidRPr="009559B6" w:rsidRDefault="00315008">
            <w:pPr>
              <w:spacing w:after="0"/>
              <w:ind w:left="135"/>
              <w:rPr>
                <w:lang w:val="ru-RU"/>
              </w:rPr>
            </w:pPr>
            <w:r w:rsidRPr="009559B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59B6">
                <w:rPr>
                  <w:rFonts w:ascii="Times New Roman" w:hAnsi="Times New Roman"/>
                  <w:color w:val="0000FF"/>
                  <w:u w:val="single"/>
                  <w:lang w:val="ru-RU"/>
                </w:rPr>
                <w:t>://</w:t>
              </w:r>
              <w:r>
                <w:rPr>
                  <w:rFonts w:ascii="Times New Roman" w:hAnsi="Times New Roman"/>
                  <w:color w:val="0000FF"/>
                  <w:u w:val="single"/>
                </w:rPr>
                <w:t>m</w:t>
              </w:r>
              <w:r w:rsidRPr="009559B6">
                <w:rPr>
                  <w:rFonts w:ascii="Times New Roman" w:hAnsi="Times New Roman"/>
                  <w:color w:val="0000FF"/>
                  <w:u w:val="single"/>
                  <w:lang w:val="ru-RU"/>
                </w:rPr>
                <w:t>.</w:t>
              </w:r>
              <w:r>
                <w:rPr>
                  <w:rFonts w:ascii="Times New Roman" w:hAnsi="Times New Roman"/>
                  <w:color w:val="0000FF"/>
                  <w:u w:val="single"/>
                </w:rPr>
                <w:t>edsoo</w:t>
              </w:r>
              <w:r w:rsidRPr="009559B6">
                <w:rPr>
                  <w:rFonts w:ascii="Times New Roman" w:hAnsi="Times New Roman"/>
                  <w:color w:val="0000FF"/>
                  <w:u w:val="single"/>
                  <w:lang w:val="ru-RU"/>
                </w:rPr>
                <w:t>.</w:t>
              </w:r>
              <w:r>
                <w:rPr>
                  <w:rFonts w:ascii="Times New Roman" w:hAnsi="Times New Roman"/>
                  <w:color w:val="0000FF"/>
                  <w:u w:val="single"/>
                </w:rPr>
                <w:t>ru</w:t>
              </w:r>
              <w:r w:rsidRPr="009559B6">
                <w:rPr>
                  <w:rFonts w:ascii="Times New Roman" w:hAnsi="Times New Roman"/>
                  <w:color w:val="0000FF"/>
                  <w:u w:val="single"/>
                  <w:lang w:val="ru-RU"/>
                </w:rPr>
                <w:t>/7</w:t>
              </w:r>
              <w:r>
                <w:rPr>
                  <w:rFonts w:ascii="Times New Roman" w:hAnsi="Times New Roman"/>
                  <w:color w:val="0000FF"/>
                  <w:u w:val="single"/>
                </w:rPr>
                <w:t>f</w:t>
              </w:r>
              <w:r w:rsidRPr="009559B6">
                <w:rPr>
                  <w:rFonts w:ascii="Times New Roman" w:hAnsi="Times New Roman"/>
                  <w:color w:val="0000FF"/>
                  <w:u w:val="single"/>
                  <w:lang w:val="ru-RU"/>
                </w:rPr>
                <w:t>41</w:t>
              </w:r>
              <w:r>
                <w:rPr>
                  <w:rFonts w:ascii="Times New Roman" w:hAnsi="Times New Roman"/>
                  <w:color w:val="0000FF"/>
                  <w:u w:val="single"/>
                </w:rPr>
                <w:t>bf</w:t>
              </w:r>
              <w:r w:rsidRPr="009559B6">
                <w:rPr>
                  <w:rFonts w:ascii="Times New Roman" w:hAnsi="Times New Roman"/>
                  <w:color w:val="0000FF"/>
                  <w:u w:val="single"/>
                  <w:lang w:val="ru-RU"/>
                </w:rPr>
                <w:t>72</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E574D">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4.1</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https://m.edsoo.ru/7f41bf72</w:t>
              </w:r>
            </w:hyperlink>
          </w:p>
        </w:tc>
      </w:tr>
      <w:tr w:rsidR="003E574D">
        <w:trPr>
          <w:trHeight w:val="144"/>
          <w:tblCellSpacing w:w="20" w:type="nil"/>
        </w:trPr>
        <w:tc>
          <w:tcPr>
            <w:tcW w:w="524" w:type="dxa"/>
            <w:tcMar>
              <w:top w:w="50" w:type="dxa"/>
              <w:left w:w="100" w:type="dxa"/>
            </w:tcMar>
            <w:vAlign w:val="center"/>
          </w:tcPr>
          <w:p w:rsidR="003E574D" w:rsidRDefault="00315008">
            <w:pPr>
              <w:spacing w:after="0"/>
            </w:pPr>
            <w:r>
              <w:rPr>
                <w:rFonts w:ascii="Times New Roman" w:hAnsi="Times New Roman"/>
                <w:color w:val="000000"/>
                <w:sz w:val="24"/>
              </w:rPr>
              <w:t>4.2</w:t>
            </w:r>
          </w:p>
        </w:tc>
        <w:tc>
          <w:tcPr>
            <w:tcW w:w="2552" w:type="dxa"/>
            <w:tcMar>
              <w:top w:w="50" w:type="dxa"/>
              <w:left w:w="100" w:type="dxa"/>
            </w:tcMar>
            <w:vAlign w:val="center"/>
          </w:tcPr>
          <w:p w:rsidR="003E574D" w:rsidRDefault="00315008">
            <w:pPr>
              <w:spacing w:after="0"/>
              <w:ind w:left="135"/>
            </w:pPr>
            <w:r>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12 </w:t>
            </w:r>
          </w:p>
        </w:tc>
        <w:tc>
          <w:tcPr>
            <w:tcW w:w="174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https://m.edsoo.ru/7f41bf72</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3E574D" w:rsidRDefault="003E574D">
            <w:pPr>
              <w:spacing w:after="0"/>
              <w:ind w:left="135"/>
              <w:jc w:val="center"/>
            </w:pPr>
          </w:p>
        </w:tc>
        <w:tc>
          <w:tcPr>
            <w:tcW w:w="1832" w:type="dxa"/>
            <w:tcMar>
              <w:top w:w="50" w:type="dxa"/>
              <w:left w:w="100" w:type="dxa"/>
            </w:tcMar>
            <w:vAlign w:val="center"/>
          </w:tcPr>
          <w:p w:rsidR="003E574D" w:rsidRDefault="003E574D">
            <w:pPr>
              <w:spacing w:after="0"/>
              <w:ind w:left="135"/>
              <w:jc w:val="center"/>
            </w:pPr>
          </w:p>
        </w:tc>
        <w:tc>
          <w:tcPr>
            <w:tcW w:w="2765" w:type="dxa"/>
            <w:tcMar>
              <w:top w:w="50" w:type="dxa"/>
              <w:left w:w="100" w:type="dxa"/>
            </w:tcMar>
            <w:vAlign w:val="center"/>
          </w:tcPr>
          <w:p w:rsidR="003E574D" w:rsidRDefault="003E574D">
            <w:pPr>
              <w:spacing w:after="0"/>
              <w:ind w:left="135"/>
            </w:pPr>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68 </w:t>
            </w:r>
          </w:p>
        </w:tc>
        <w:tc>
          <w:tcPr>
            <w:tcW w:w="174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3E574D" w:rsidRDefault="003E574D"/>
        </w:tc>
      </w:tr>
    </w:tbl>
    <w:p w:rsidR="003E574D" w:rsidRDefault="003E574D">
      <w:pPr>
        <w:sectPr w:rsidR="003E574D">
          <w:pgSz w:w="16383" w:h="11906" w:orient="landscape"/>
          <w:pgMar w:top="1134" w:right="850" w:bottom="1134" w:left="1701" w:header="720" w:footer="720" w:gutter="0"/>
          <w:cols w:space="720"/>
        </w:sectPr>
      </w:pPr>
    </w:p>
    <w:p w:rsidR="003E574D" w:rsidRDefault="0031500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3E574D">
        <w:trPr>
          <w:trHeight w:val="144"/>
          <w:tblCellSpacing w:w="20" w:type="nil"/>
        </w:trPr>
        <w:tc>
          <w:tcPr>
            <w:tcW w:w="501"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 п/п </w:t>
            </w:r>
          </w:p>
          <w:p w:rsidR="003E574D" w:rsidRDefault="003E574D">
            <w:pPr>
              <w:spacing w:after="0"/>
              <w:ind w:left="135"/>
            </w:pPr>
          </w:p>
        </w:tc>
        <w:tc>
          <w:tcPr>
            <w:tcW w:w="2992"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Наименование разделов и тем программы </w:t>
            </w:r>
          </w:p>
          <w:p w:rsidR="003E574D" w:rsidRDefault="003E574D">
            <w:pPr>
              <w:spacing w:after="0"/>
              <w:ind w:left="135"/>
            </w:pPr>
          </w:p>
        </w:tc>
        <w:tc>
          <w:tcPr>
            <w:tcW w:w="0" w:type="auto"/>
            <w:gridSpan w:val="3"/>
            <w:tcMar>
              <w:top w:w="50" w:type="dxa"/>
              <w:left w:w="100" w:type="dxa"/>
            </w:tcMar>
            <w:vAlign w:val="center"/>
          </w:tcPr>
          <w:p w:rsidR="003E574D" w:rsidRDefault="0031500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Электронные (цифровые) образовательные ресурсы </w:t>
            </w:r>
          </w:p>
          <w:p w:rsidR="003E574D" w:rsidRDefault="003E574D">
            <w:pPr>
              <w:spacing w:after="0"/>
              <w:ind w:left="135"/>
            </w:pPr>
          </w:p>
        </w:tc>
      </w:tr>
      <w:tr w:rsidR="003E574D">
        <w:trPr>
          <w:trHeight w:val="144"/>
          <w:tblCellSpacing w:w="20" w:type="nil"/>
        </w:trPr>
        <w:tc>
          <w:tcPr>
            <w:tcW w:w="0" w:type="auto"/>
            <w:vMerge/>
            <w:tcBorders>
              <w:top w:val="nil"/>
            </w:tcBorders>
            <w:tcMar>
              <w:top w:w="50" w:type="dxa"/>
              <w:left w:w="100" w:type="dxa"/>
            </w:tcMar>
          </w:tcPr>
          <w:p w:rsidR="003E574D" w:rsidRDefault="003E574D"/>
        </w:tc>
        <w:tc>
          <w:tcPr>
            <w:tcW w:w="0" w:type="auto"/>
            <w:vMerge/>
            <w:tcBorders>
              <w:top w:val="nil"/>
            </w:tcBorders>
            <w:tcMar>
              <w:top w:w="50" w:type="dxa"/>
              <w:left w:w="100" w:type="dxa"/>
            </w:tcMar>
          </w:tcPr>
          <w:p w:rsidR="003E574D" w:rsidRDefault="003E574D"/>
        </w:tc>
        <w:tc>
          <w:tcPr>
            <w:tcW w:w="977"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Всего </w:t>
            </w:r>
          </w:p>
          <w:p w:rsidR="003E574D" w:rsidRDefault="003E574D">
            <w:pPr>
              <w:spacing w:after="0"/>
              <w:ind w:left="135"/>
            </w:pPr>
          </w:p>
        </w:tc>
        <w:tc>
          <w:tcPr>
            <w:tcW w:w="1699"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Контрольные работы </w:t>
            </w:r>
          </w:p>
          <w:p w:rsidR="003E574D" w:rsidRDefault="003E574D">
            <w:pPr>
              <w:spacing w:after="0"/>
              <w:ind w:left="135"/>
            </w:pPr>
          </w:p>
        </w:tc>
        <w:tc>
          <w:tcPr>
            <w:tcW w:w="1787"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Практические работы </w:t>
            </w:r>
          </w:p>
          <w:p w:rsidR="003E574D" w:rsidRDefault="003E574D">
            <w:pPr>
              <w:spacing w:after="0"/>
              <w:ind w:left="135"/>
            </w:pPr>
          </w:p>
        </w:tc>
        <w:tc>
          <w:tcPr>
            <w:tcW w:w="0" w:type="auto"/>
            <w:vMerge/>
            <w:tcBorders>
              <w:top w:val="nil"/>
            </w:tcBorders>
            <w:tcMar>
              <w:top w:w="50" w:type="dxa"/>
              <w:left w:w="100" w:type="dxa"/>
            </w:tcMa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1.1</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https://m.edsoo.ru/7f41c97c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2.1</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https://m.edsoo.ru/7f41c97c</w:t>
              </w:r>
            </w:hyperlink>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2.2</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https://m.edsoo.ru/7f41c97c</w:t>
              </w:r>
            </w:hyperlink>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2.3</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https://m.edsoo.ru/7f41c97c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3.1</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https://m.edsoo.ru/7f41c97c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4.1</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https://m.edsoo.ru/7f41c97c</w:t>
              </w:r>
            </w:hyperlink>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4.2</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https://m.edsoo.ru/7f41c97c</w:t>
              </w:r>
            </w:hyperlink>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https://m.edsoo.ru/7f41c97c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5.1</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https://m.edsoo.ru/7f41c97c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6"/>
            <w:tcMar>
              <w:top w:w="50" w:type="dxa"/>
              <w:left w:w="100" w:type="dxa"/>
            </w:tcMar>
            <w:vAlign w:val="center"/>
          </w:tcPr>
          <w:p w:rsidR="003E574D" w:rsidRDefault="0031500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E574D">
        <w:trPr>
          <w:trHeight w:val="144"/>
          <w:tblCellSpacing w:w="20" w:type="nil"/>
        </w:trPr>
        <w:tc>
          <w:tcPr>
            <w:tcW w:w="501" w:type="dxa"/>
            <w:tcMar>
              <w:top w:w="50" w:type="dxa"/>
              <w:left w:w="100" w:type="dxa"/>
            </w:tcMar>
            <w:vAlign w:val="center"/>
          </w:tcPr>
          <w:p w:rsidR="003E574D" w:rsidRDefault="00315008">
            <w:pPr>
              <w:spacing w:after="0"/>
            </w:pPr>
            <w:r>
              <w:rPr>
                <w:rFonts w:ascii="Times New Roman" w:hAnsi="Times New Roman"/>
                <w:color w:val="000000"/>
                <w:sz w:val="24"/>
              </w:rPr>
              <w:t>6.1</w:t>
            </w:r>
          </w:p>
        </w:tc>
        <w:tc>
          <w:tcPr>
            <w:tcW w:w="2992"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https://m.edsoo.ru/7f41c97c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E574D" w:rsidRDefault="003E574D"/>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E574D" w:rsidRDefault="003E574D">
            <w:pPr>
              <w:spacing w:after="0"/>
              <w:ind w:left="135"/>
              <w:jc w:val="center"/>
            </w:pPr>
          </w:p>
        </w:tc>
        <w:tc>
          <w:tcPr>
            <w:tcW w:w="1787" w:type="dxa"/>
            <w:tcMar>
              <w:top w:w="50" w:type="dxa"/>
              <w:left w:w="100" w:type="dxa"/>
            </w:tcMar>
            <w:vAlign w:val="center"/>
          </w:tcPr>
          <w:p w:rsidR="003E574D" w:rsidRDefault="003E574D">
            <w:pPr>
              <w:spacing w:after="0"/>
              <w:ind w:left="135"/>
              <w:jc w:val="center"/>
            </w:pPr>
          </w:p>
        </w:tc>
        <w:tc>
          <w:tcPr>
            <w:tcW w:w="2646" w:type="dxa"/>
            <w:tcMar>
              <w:top w:w="50" w:type="dxa"/>
              <w:left w:w="100" w:type="dxa"/>
            </w:tcMar>
            <w:vAlign w:val="center"/>
          </w:tcPr>
          <w:p w:rsidR="003E574D" w:rsidRDefault="003E574D">
            <w:pPr>
              <w:spacing w:after="0"/>
              <w:ind w:left="135"/>
            </w:pPr>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3E574D" w:rsidRDefault="003E574D"/>
        </w:tc>
      </w:tr>
    </w:tbl>
    <w:p w:rsidR="003E574D" w:rsidRDefault="003E574D">
      <w:pPr>
        <w:sectPr w:rsidR="003E574D">
          <w:pgSz w:w="16383" w:h="11906" w:orient="landscape"/>
          <w:pgMar w:top="1134" w:right="850" w:bottom="1134" w:left="1701" w:header="720" w:footer="720" w:gutter="0"/>
          <w:cols w:space="720"/>
        </w:sectPr>
      </w:pPr>
    </w:p>
    <w:p w:rsidR="003E574D" w:rsidRDefault="003E574D">
      <w:pPr>
        <w:sectPr w:rsidR="003E574D">
          <w:pgSz w:w="16383" w:h="11906" w:orient="landscape"/>
          <w:pgMar w:top="1134" w:right="850" w:bottom="1134" w:left="1701" w:header="720" w:footer="720" w:gutter="0"/>
          <w:cols w:space="720"/>
        </w:sectPr>
      </w:pPr>
    </w:p>
    <w:p w:rsidR="003E574D" w:rsidRDefault="00315008">
      <w:pPr>
        <w:spacing w:after="0"/>
        <w:ind w:left="120"/>
      </w:pPr>
      <w:bookmarkStart w:id="16" w:name="block-63355810"/>
      <w:bookmarkEnd w:id="15"/>
      <w:r>
        <w:rPr>
          <w:rFonts w:ascii="Times New Roman" w:hAnsi="Times New Roman"/>
          <w:b/>
          <w:color w:val="000000"/>
          <w:sz w:val="28"/>
        </w:rPr>
        <w:lastRenderedPageBreak/>
        <w:t xml:space="preserve"> ПОУРОЧНОЕ ПЛАНИРОВАНИЕ </w:t>
      </w:r>
    </w:p>
    <w:p w:rsidR="003E574D" w:rsidRDefault="0031500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3E574D">
        <w:trPr>
          <w:trHeight w:val="144"/>
          <w:tblCellSpacing w:w="20" w:type="nil"/>
        </w:trPr>
        <w:tc>
          <w:tcPr>
            <w:tcW w:w="356"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 п/п </w:t>
            </w:r>
          </w:p>
          <w:p w:rsidR="003E574D" w:rsidRDefault="003E574D">
            <w:pPr>
              <w:spacing w:after="0"/>
              <w:ind w:left="135"/>
            </w:pPr>
          </w:p>
        </w:tc>
        <w:tc>
          <w:tcPr>
            <w:tcW w:w="3520"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Тема урока </w:t>
            </w:r>
          </w:p>
          <w:p w:rsidR="003E574D" w:rsidRDefault="003E574D">
            <w:pPr>
              <w:spacing w:after="0"/>
              <w:ind w:left="135"/>
            </w:pPr>
          </w:p>
        </w:tc>
        <w:tc>
          <w:tcPr>
            <w:tcW w:w="0" w:type="auto"/>
            <w:gridSpan w:val="3"/>
            <w:tcMar>
              <w:top w:w="50" w:type="dxa"/>
              <w:left w:w="100" w:type="dxa"/>
            </w:tcMar>
            <w:vAlign w:val="center"/>
          </w:tcPr>
          <w:p w:rsidR="003E574D" w:rsidRDefault="00315008">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Дата изучения </w:t>
            </w:r>
          </w:p>
          <w:p w:rsidR="003E574D" w:rsidRDefault="003E574D">
            <w:pPr>
              <w:spacing w:after="0"/>
              <w:ind w:left="135"/>
            </w:pPr>
          </w:p>
        </w:tc>
        <w:tc>
          <w:tcPr>
            <w:tcW w:w="1933"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Электронные цифровые образовательные ресурсы </w:t>
            </w:r>
          </w:p>
          <w:p w:rsidR="003E574D" w:rsidRDefault="003E574D">
            <w:pPr>
              <w:spacing w:after="0"/>
              <w:ind w:left="135"/>
            </w:pPr>
          </w:p>
        </w:tc>
      </w:tr>
      <w:tr w:rsidR="003E574D">
        <w:trPr>
          <w:trHeight w:val="144"/>
          <w:tblCellSpacing w:w="20" w:type="nil"/>
        </w:trPr>
        <w:tc>
          <w:tcPr>
            <w:tcW w:w="0" w:type="auto"/>
            <w:vMerge/>
            <w:tcBorders>
              <w:top w:val="nil"/>
            </w:tcBorders>
            <w:tcMar>
              <w:top w:w="50" w:type="dxa"/>
              <w:left w:w="100" w:type="dxa"/>
            </w:tcMar>
          </w:tcPr>
          <w:p w:rsidR="003E574D" w:rsidRDefault="003E574D"/>
        </w:tc>
        <w:tc>
          <w:tcPr>
            <w:tcW w:w="0" w:type="auto"/>
            <w:vMerge/>
            <w:tcBorders>
              <w:top w:val="nil"/>
            </w:tcBorders>
            <w:tcMar>
              <w:top w:w="50" w:type="dxa"/>
              <w:left w:w="100" w:type="dxa"/>
            </w:tcMar>
          </w:tcPr>
          <w:p w:rsidR="003E574D" w:rsidRDefault="003E574D"/>
        </w:tc>
        <w:tc>
          <w:tcPr>
            <w:tcW w:w="793"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Всего </w:t>
            </w:r>
          </w:p>
          <w:p w:rsidR="003E574D" w:rsidRDefault="003E574D">
            <w:pPr>
              <w:spacing w:after="0"/>
              <w:ind w:left="135"/>
            </w:pPr>
          </w:p>
        </w:tc>
        <w:tc>
          <w:tcPr>
            <w:tcW w:w="1485"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Контрольные работы </w:t>
            </w:r>
          </w:p>
          <w:p w:rsidR="003E574D" w:rsidRDefault="003E574D">
            <w:pPr>
              <w:spacing w:after="0"/>
              <w:ind w:left="135"/>
            </w:pPr>
          </w:p>
        </w:tc>
        <w:tc>
          <w:tcPr>
            <w:tcW w:w="1587"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Практические работы </w:t>
            </w:r>
          </w:p>
          <w:p w:rsidR="003E574D" w:rsidRDefault="003E574D">
            <w:pPr>
              <w:spacing w:after="0"/>
              <w:ind w:left="135"/>
            </w:pPr>
          </w:p>
        </w:tc>
        <w:tc>
          <w:tcPr>
            <w:tcW w:w="0" w:type="auto"/>
            <w:vMerge/>
            <w:tcBorders>
              <w:top w:val="nil"/>
            </w:tcBorders>
            <w:tcMar>
              <w:top w:w="50" w:type="dxa"/>
              <w:left w:w="100" w:type="dxa"/>
            </w:tcMar>
          </w:tcPr>
          <w:p w:rsidR="003E574D" w:rsidRDefault="003E574D"/>
        </w:tc>
        <w:tc>
          <w:tcPr>
            <w:tcW w:w="0" w:type="auto"/>
            <w:vMerge/>
            <w:tcBorders>
              <w:top w:val="nil"/>
            </w:tcBorders>
            <w:tcMar>
              <w:top w:w="50" w:type="dxa"/>
              <w:left w:w="100" w:type="dxa"/>
            </w:tcMar>
          </w:tcPr>
          <w:p w:rsidR="003E574D" w:rsidRDefault="003E574D"/>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https://m.edsoo.ru/ff0c32e2</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https://m.edsoo.ru/ff0c33e6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Механическое движение. Относительность механического движения. Перемещение, скорость, ускорение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https://m.edsoo.ru/ff0c3508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https://m.edsoo.ru/ff0c3620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https://m.edsoo.ru/ff0c372e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https://m.edsoo.ru/ff0c39cc</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https://m.edsoo.ru/ff0c3ada</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Принцип относительности Галилея. </w:t>
            </w:r>
            <w:r>
              <w:rPr>
                <w:rFonts w:ascii="Times New Roman" w:hAnsi="Times New Roman"/>
                <w:color w:val="000000"/>
                <w:sz w:val="24"/>
              </w:rPr>
              <w:lastRenderedPageBreak/>
              <w:t>Инерциальные системы отсчета. Первый закон Ньютона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https://m.edsoo.ru/ff0c3be8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https://m.edsoo.ru/ff0c3be8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10</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Третий закон Ньютона для материальных точек</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https://m.edsoo.ru/ff0c3be8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Закон всемирного тяготения. Сила тяжести. Первая космическая скорость</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https://m.edsoo.ru/ff0c3d00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https://m.edsoo.ru/ff0c3e18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https://m.edsoo.ru/ff0c3f76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https://m.edsoo.ru/ff0c41a6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https://m.edsoo.ru/ff0c43d6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Работа и мощность силы. Кинетическая энергия материальной̆ точки. Теорема об изменении кинетической̆ энергии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https://m.edsoo.ru/ff0c4502</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Потенциальная энергия. </w:t>
            </w:r>
            <w:r>
              <w:rPr>
                <w:rFonts w:ascii="Times New Roman" w:hAnsi="Times New Roman"/>
                <w:color w:val="000000"/>
                <w:sz w:val="24"/>
              </w:rPr>
              <w:lastRenderedPageBreak/>
              <w:t>Потенциальная энергия упруго деформированной пружины. Потенциальная энергия тела вблизи поверхности Земли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https://m.edsoo.ru/ff0c461a</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https://m.edsoo.ru/ff0c478c</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19</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20</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https://m.edsoo.ru/ff0c4b74</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Основные положения молекулярно-кинетической теории. Броуновское движение. Диффузия</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https://m.edsoo.ru/ff0c4dc2</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Масса молекул. Количество вещества. Постоянная Авогадро</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Тепловое равновесие. Температура и её измерение. 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https://m.edsoo.ru/ff0c4fde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https://m.edsoo.ru/ff0c511e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29</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Изопроцессы в идеальном газе и их графическое представление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https://m.edsoo.ru/ff0c570e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30</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https://m.edsoo.ru/ff0c5952</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https://m.edsoo.ru/ff0c5c36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Удельная теплоёмкость вещества. Количество теплоты при теплопередаче. Адиабатный процесс</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https://m.edsoo.ru/ff0c5c36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Первый закон термодинамики и его применение к изопроцессам</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https://m.edsoo.ru/ff0c5efc</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Необратимость процессов в </w:t>
            </w:r>
            <w:r>
              <w:rPr>
                <w:rFonts w:ascii="Times New Roman" w:hAnsi="Times New Roman"/>
                <w:color w:val="000000"/>
                <w:sz w:val="24"/>
              </w:rPr>
              <w:lastRenderedPageBreak/>
              <w:t>природе. Второй закон термодинамики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https://m.edsoo.ru/ff0c6230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https://m.edsoo.ru/ff0c600a</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Цикл Карно и его КПД</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https://m.edsoo.ru/ff0c6938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39</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по теме «Молекулярная физика. Основы термодинамики»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https://m.edsoo.ru/ff0c6a50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40</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https://m.edsoo.ru/ff0c63b6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Абсолютная и относительная влажность воздуха. Насыщенный пар</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https://m.edsoo.ru/ff0c64d8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https://m.edsoo.ru/ff0c65f0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Плавление и кристаллизация. Удельная теплота плавления. Сублимация</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https://m.edsoo.ru/ff0c6708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https://m.edsoo.ru/ff0c6820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Электризация тел. Электрический заряд. Два вида электрических </w:t>
            </w:r>
            <w:r>
              <w:rPr>
                <w:rFonts w:ascii="Times New Roman" w:hAnsi="Times New Roman"/>
                <w:color w:val="000000"/>
                <w:sz w:val="24"/>
              </w:rPr>
              <w:lastRenderedPageBreak/>
              <w:t>зарядов</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https://m.edsoo.ru/ff0c6bcc</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https://m.edsoo.ru/ff0c6bcc</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Взаимодействие зарядов. Закон Кулона. Точечный электрический заряд</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https://m.edsoo.ru/ff0c6ce4</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Напряжённость электрического поля. Принцип суперпозиции электрических полей. Линии напряжённости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https://m.edsoo.ru/ff0c6df2</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49</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Работа сил электростатического поля. Потенциал. Разность потенциалов</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https://m.edsoo.ru/ff0c6f00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50</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Проводники и диэлектрики в электростатическом поле. Диэлектрическая проницаемость</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https://m.edsoo.ru/ff0c7018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https://m.edsoo.ru/ff0c7126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Электроёмкость плоского конденсатора. Энергия заряженного конденсатора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https://m.edsoo.ru/ff0c72c0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"Измерение электроёмкости конденсатора"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Принцип действия и применение конденсаторов, копировального аппарата, струйного принтера. 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https://m.edsoo.ru/ff0c74f0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Работа и мощность электрического тока. Закон Джоуля-Ленца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https://m.edsoo.ru/ff0c7838</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https://m.edsoo.ru/ff0c7ae0</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59</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Резервный урок. Контрольная работа по теме "Электродинамика" / Всероссийская проверочная работа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https://m.edsoo.ru/ff0c8c56</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60</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Обобщающий урок «Электродинамика» / Всероссийская проверочная работа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https://m.edsoo.ru/ff0c88be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61</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Электрический ток в вакууме. Свойства электронных пучков</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E574D">
            <w:pPr>
              <w:spacing w:after="0"/>
              <w:ind w:left="135"/>
            </w:pPr>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63</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Полупроводники, их собственная и примесная проводимость. Свойства p—n-перехода. Полупроводниковые приборы</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https://m.edsoo.ru/ff0c84ae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64</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Электрический ток в растворах и расплавах электролитов. Электролитическая диссоциация. Электролиз</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https://m.edsoo.ru/ff0c82ba</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65</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Электрический ток в газах. Самостоятельный и несамостоятельный разряд. Молния. Плазма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https://m.edsoo.ru/ff0c84ae</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66</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Электрические приборы и устройства и их практическое применение. Правила техники безопасности</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https://m.edsoo.ru/ff0c86fc</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67</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https://m.edsoo.ru/ff0c8a8a</w:t>
              </w:r>
            </w:hyperlink>
          </w:p>
        </w:tc>
      </w:tr>
      <w:tr w:rsidR="003E574D">
        <w:trPr>
          <w:trHeight w:val="144"/>
          <w:tblCellSpacing w:w="20" w:type="nil"/>
        </w:trPr>
        <w:tc>
          <w:tcPr>
            <w:tcW w:w="356" w:type="dxa"/>
            <w:tcMar>
              <w:top w:w="50" w:type="dxa"/>
              <w:left w:w="100" w:type="dxa"/>
            </w:tcMar>
            <w:vAlign w:val="center"/>
          </w:tcPr>
          <w:p w:rsidR="003E574D" w:rsidRDefault="00315008">
            <w:pPr>
              <w:spacing w:after="0"/>
            </w:pPr>
            <w:r>
              <w:rPr>
                <w:rFonts w:ascii="Times New Roman" w:hAnsi="Times New Roman"/>
                <w:color w:val="000000"/>
                <w:sz w:val="24"/>
              </w:rPr>
              <w:t>68</w:t>
            </w:r>
          </w:p>
        </w:tc>
        <w:tc>
          <w:tcPr>
            <w:tcW w:w="3520" w:type="dxa"/>
            <w:tcMar>
              <w:top w:w="50" w:type="dxa"/>
              <w:left w:w="100" w:type="dxa"/>
            </w:tcMar>
            <w:vAlign w:val="center"/>
          </w:tcPr>
          <w:p w:rsidR="003E574D" w:rsidRDefault="00315008">
            <w:pPr>
              <w:spacing w:after="0"/>
              <w:ind w:left="135"/>
            </w:pPr>
            <w:r>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E574D" w:rsidRDefault="003E574D">
            <w:pPr>
              <w:spacing w:after="0"/>
              <w:ind w:left="135"/>
              <w:jc w:val="center"/>
            </w:pPr>
          </w:p>
        </w:tc>
        <w:tc>
          <w:tcPr>
            <w:tcW w:w="1587" w:type="dxa"/>
            <w:tcMar>
              <w:top w:w="50" w:type="dxa"/>
              <w:left w:w="100" w:type="dxa"/>
            </w:tcMar>
            <w:vAlign w:val="center"/>
          </w:tcPr>
          <w:p w:rsidR="003E574D" w:rsidRDefault="003E574D">
            <w:pPr>
              <w:spacing w:after="0"/>
              <w:ind w:left="135"/>
              <w:jc w:val="center"/>
            </w:pPr>
          </w:p>
        </w:tc>
        <w:tc>
          <w:tcPr>
            <w:tcW w:w="1120" w:type="dxa"/>
            <w:tcMar>
              <w:top w:w="50" w:type="dxa"/>
              <w:left w:w="100" w:type="dxa"/>
            </w:tcMar>
            <w:vAlign w:val="center"/>
          </w:tcPr>
          <w:p w:rsidR="003E574D" w:rsidRDefault="003E574D">
            <w:pPr>
              <w:spacing w:after="0"/>
              <w:ind w:left="135"/>
            </w:pPr>
          </w:p>
        </w:tc>
        <w:tc>
          <w:tcPr>
            <w:tcW w:w="1933"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https://m.edsoo.ru/ff0c8f6c</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E574D" w:rsidRDefault="003E574D"/>
        </w:tc>
      </w:tr>
    </w:tbl>
    <w:p w:rsidR="003E574D" w:rsidRDefault="003E574D">
      <w:pPr>
        <w:sectPr w:rsidR="003E574D">
          <w:pgSz w:w="16383" w:h="11906" w:orient="landscape"/>
          <w:pgMar w:top="1134" w:right="850" w:bottom="1134" w:left="1701" w:header="720" w:footer="720" w:gutter="0"/>
          <w:cols w:space="720"/>
        </w:sectPr>
      </w:pPr>
    </w:p>
    <w:p w:rsidR="003E574D" w:rsidRDefault="0031500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3E574D">
        <w:trPr>
          <w:trHeight w:val="144"/>
          <w:tblCellSpacing w:w="20" w:type="nil"/>
        </w:trPr>
        <w:tc>
          <w:tcPr>
            <w:tcW w:w="361"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 п/п </w:t>
            </w:r>
          </w:p>
          <w:p w:rsidR="003E574D" w:rsidRDefault="003E574D">
            <w:pPr>
              <w:spacing w:after="0"/>
              <w:ind w:left="135"/>
            </w:pPr>
          </w:p>
        </w:tc>
        <w:tc>
          <w:tcPr>
            <w:tcW w:w="3432"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Тема урока </w:t>
            </w:r>
          </w:p>
          <w:p w:rsidR="003E574D" w:rsidRDefault="003E574D">
            <w:pPr>
              <w:spacing w:after="0"/>
              <w:ind w:left="135"/>
            </w:pPr>
          </w:p>
        </w:tc>
        <w:tc>
          <w:tcPr>
            <w:tcW w:w="0" w:type="auto"/>
            <w:gridSpan w:val="3"/>
            <w:tcMar>
              <w:top w:w="50" w:type="dxa"/>
              <w:left w:w="100" w:type="dxa"/>
            </w:tcMar>
            <w:vAlign w:val="center"/>
          </w:tcPr>
          <w:p w:rsidR="003E574D" w:rsidRDefault="0031500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Дата изучения </w:t>
            </w:r>
          </w:p>
          <w:p w:rsidR="003E574D" w:rsidRDefault="003E574D">
            <w:pPr>
              <w:spacing w:after="0"/>
              <w:ind w:left="135"/>
            </w:pPr>
          </w:p>
        </w:tc>
        <w:tc>
          <w:tcPr>
            <w:tcW w:w="1944" w:type="dxa"/>
            <w:vMerge w:val="restart"/>
            <w:tcMar>
              <w:top w:w="50" w:type="dxa"/>
              <w:left w:w="100" w:type="dxa"/>
            </w:tcMar>
            <w:vAlign w:val="center"/>
          </w:tcPr>
          <w:p w:rsidR="003E574D" w:rsidRDefault="00315008">
            <w:pPr>
              <w:spacing w:after="0"/>
              <w:ind w:left="135"/>
            </w:pPr>
            <w:r>
              <w:rPr>
                <w:rFonts w:ascii="Times New Roman" w:hAnsi="Times New Roman"/>
                <w:b/>
                <w:color w:val="000000"/>
                <w:sz w:val="24"/>
              </w:rPr>
              <w:t xml:space="preserve">Электронные цифровые образовательные ресурсы </w:t>
            </w:r>
          </w:p>
          <w:p w:rsidR="003E574D" w:rsidRDefault="003E574D">
            <w:pPr>
              <w:spacing w:after="0"/>
              <w:ind w:left="135"/>
            </w:pPr>
          </w:p>
        </w:tc>
      </w:tr>
      <w:tr w:rsidR="003E574D">
        <w:trPr>
          <w:trHeight w:val="144"/>
          <w:tblCellSpacing w:w="20" w:type="nil"/>
        </w:trPr>
        <w:tc>
          <w:tcPr>
            <w:tcW w:w="0" w:type="auto"/>
            <w:vMerge/>
            <w:tcBorders>
              <w:top w:val="nil"/>
            </w:tcBorders>
            <w:tcMar>
              <w:top w:w="50" w:type="dxa"/>
              <w:left w:w="100" w:type="dxa"/>
            </w:tcMar>
          </w:tcPr>
          <w:p w:rsidR="003E574D" w:rsidRDefault="003E574D"/>
        </w:tc>
        <w:tc>
          <w:tcPr>
            <w:tcW w:w="0" w:type="auto"/>
            <w:vMerge/>
            <w:tcBorders>
              <w:top w:val="nil"/>
            </w:tcBorders>
            <w:tcMar>
              <w:top w:w="50" w:type="dxa"/>
              <w:left w:w="100" w:type="dxa"/>
            </w:tcMar>
          </w:tcPr>
          <w:p w:rsidR="003E574D" w:rsidRDefault="003E574D"/>
        </w:tc>
        <w:tc>
          <w:tcPr>
            <w:tcW w:w="802"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Всего </w:t>
            </w:r>
          </w:p>
          <w:p w:rsidR="003E574D" w:rsidRDefault="003E574D">
            <w:pPr>
              <w:spacing w:after="0"/>
              <w:ind w:left="135"/>
            </w:pPr>
          </w:p>
        </w:tc>
        <w:tc>
          <w:tcPr>
            <w:tcW w:w="1496"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Контрольные работы </w:t>
            </w:r>
          </w:p>
          <w:p w:rsidR="003E574D" w:rsidRDefault="003E574D">
            <w:pPr>
              <w:spacing w:after="0"/>
              <w:ind w:left="135"/>
            </w:pPr>
          </w:p>
        </w:tc>
        <w:tc>
          <w:tcPr>
            <w:tcW w:w="1598" w:type="dxa"/>
            <w:tcMar>
              <w:top w:w="50" w:type="dxa"/>
              <w:left w:w="100" w:type="dxa"/>
            </w:tcMar>
            <w:vAlign w:val="center"/>
          </w:tcPr>
          <w:p w:rsidR="003E574D" w:rsidRDefault="00315008">
            <w:pPr>
              <w:spacing w:after="0"/>
              <w:ind w:left="135"/>
            </w:pPr>
            <w:r>
              <w:rPr>
                <w:rFonts w:ascii="Times New Roman" w:hAnsi="Times New Roman"/>
                <w:b/>
                <w:color w:val="000000"/>
                <w:sz w:val="24"/>
              </w:rPr>
              <w:t xml:space="preserve">Практические работы </w:t>
            </w:r>
          </w:p>
          <w:p w:rsidR="003E574D" w:rsidRDefault="003E574D">
            <w:pPr>
              <w:spacing w:after="0"/>
              <w:ind w:left="135"/>
            </w:pPr>
          </w:p>
        </w:tc>
        <w:tc>
          <w:tcPr>
            <w:tcW w:w="0" w:type="auto"/>
            <w:vMerge/>
            <w:tcBorders>
              <w:top w:val="nil"/>
            </w:tcBorders>
            <w:tcMar>
              <w:top w:w="50" w:type="dxa"/>
              <w:left w:w="100" w:type="dxa"/>
            </w:tcMar>
          </w:tcPr>
          <w:p w:rsidR="003E574D" w:rsidRDefault="003E574D"/>
        </w:tc>
        <w:tc>
          <w:tcPr>
            <w:tcW w:w="0" w:type="auto"/>
            <w:vMerge/>
            <w:tcBorders>
              <w:top w:val="nil"/>
            </w:tcBorders>
            <w:tcMar>
              <w:top w:w="50" w:type="dxa"/>
              <w:left w:w="100" w:type="dxa"/>
            </w:tcMar>
          </w:tcPr>
          <w:p w:rsidR="003E574D" w:rsidRDefault="003E574D"/>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Постоянные магниты и их взаимодействие. Магнитное поле. Вектор магнитной индукции. Линии магнитной индукции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https://m.edsoo.ru/ff0c9778</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https://m.edsoo.ru/ff0c98fe</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https://m.edsoo.ru/ff0c98fe</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https://m.edsoo.ru/ff0c9ac0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https://m.edsoo.ru/ff0c9df4</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Электромагнитная индукция. Поток вектора магнитной индукции. ЭДС индукции. Закон электромагнитной </w:t>
            </w:r>
            <w:r>
              <w:rPr>
                <w:rFonts w:ascii="Times New Roman" w:hAnsi="Times New Roman"/>
                <w:color w:val="000000"/>
                <w:sz w:val="24"/>
              </w:rPr>
              <w:lastRenderedPageBreak/>
              <w:t>индукции Фарадея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https://m.edsoo.ru/ff0ca150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https://m.edsoo.ru/ff0ca600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9</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10</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https://m.edsoo.ru/ff0cab82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по теме «Магнитное поле. Электромагнитная индукция»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https://m.edsoo.ru/ff0cad58</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https://m.edsoo.ru/ff0caf06</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Колебательный контур. Свободные </w:t>
            </w:r>
            <w:r>
              <w:rPr>
                <w:rFonts w:ascii="Times New Roman" w:hAnsi="Times New Roman"/>
                <w:color w:val="000000"/>
                <w:sz w:val="24"/>
              </w:rPr>
              <w:lastRenderedPageBreak/>
              <w:t>электромагнитные колебания в идеальном колебательном контуре. Аналогия между механическими и электромагнитными колебаниями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https://m.edsoo.ru/ff0cb820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https://m.edsoo.ru/ff0cb9c4</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https://m.edsoo.ru/ff0cbb86</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https://m.edsoo.ru/ff0cbd34</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19</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https://m.edsoo.ru/ff0cc324</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20</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https://m.edsoo.ru/ff0cca54</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Звук. Скорость звука. Громкость звука. Высота тона. Тембр звука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https://m.edsoo.ru/ff0ccc0c</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Электромагнитные волны, их свойства и скорость. Шкала электромагнитных волн</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https://m.edsoo.ru/ff0ccfe0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Принципы радиосвязи и телевидения. Развитие средств связи. Радиолокация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https://m.edsoo.ru/ff0cc6f8</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https://m.edsoo.ru/ff0cd350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https://m.edsoo.ru/ff0cd4e0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https://m.edsoo.ru/ff0cd7f6</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29</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https://m.edsoo.ru/ff0cd67a</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30</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Линзы. Построение изображений в </w:t>
            </w:r>
            <w:r>
              <w:rPr>
                <w:rFonts w:ascii="Times New Roman" w:hAnsi="Times New Roman"/>
                <w:color w:val="000000"/>
                <w:sz w:val="24"/>
              </w:rPr>
              <w:lastRenderedPageBreak/>
              <w:t>линзе. Формула тонкой линзы. Увеличение линзы</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https://m.edsoo.ru/ff0cdd1e</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https://m.edsoo.ru/ff0ced22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Поперечность световых волн. Поляризация света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https://m.edsoo.ru/ff0cf02e</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https://m.edsoo.ru/ff0cf862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https://m.edsoo.ru/ff0cfa42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Энергия и импульс релятивистской частицы. Связь массы с энергией и импульсом. Энергия покоя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https://m.edsoo.ru/ff0cfc68</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39</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https://m.edsoo.ru/ff0cf6f0</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https://m.edsoo.ru/ff0cfe16</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https://m.edsoo.ru/ff0cffc4</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Законы фотоэффекта. Уравнение Эйнштейна для фотоэффекта. «Красная граница» фотоэффекта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https://m.edsoo.ru/ff0d015e</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Давление света. Опыты П. Н. Лебедева. Химическое действие света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https://m.edsoo.ru/ff0d04a6</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https://m.edsoo.ru/ff0d0302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Модель атома Томсона. Опыты Резерфорда по рассеянию α-частиц. Планетарная модель атома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https://m.edsoo.ru/ff0d091a</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https://m.edsoo.ru/ff0d0afa</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https://m.edsoo.ru/ff0d0afa</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49</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Волновые свойства частиц. Волны де Бройля. Корпускулярно-волновой дуализм. Спонтанное и </w:t>
            </w:r>
            <w:r>
              <w:rPr>
                <w:rFonts w:ascii="Times New Roman" w:hAnsi="Times New Roman"/>
                <w:color w:val="000000"/>
                <w:sz w:val="24"/>
              </w:rPr>
              <w:lastRenderedPageBreak/>
              <w:t>вынужденное излучение</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https://m.edsoo.ru/ff0d0ca8</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https://m.edsoo.ru/ff0d0fd2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Открытие протона и нейтрона. Изотопы. Альфа-распад. Электронный и позитронный бета-распад. Гамма-излучение</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https://m.edsoo.ru/ff0d1162</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https://m.edsoo.ru/ff0d1356</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https://m.edsoo.ru/ff0d0e38</w:t>
              </w:r>
            </w:hyperlink>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Этапы развития астрономии. Прикладное и мировоззренческое значение астрономии. Вид звёздного неба. Созвездия, яркие звёзды, планеты, их видимое движение. Солнечная система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Солнце. Солнечная активность. Источник энергии Солнца и звёзд</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59</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60</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61</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62</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63</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64</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Обобщающий урок. Роль </w:t>
            </w:r>
            <w:r>
              <w:rPr>
                <w:rFonts w:ascii="Times New Roman" w:hAnsi="Times New Roman"/>
                <w:color w:val="000000"/>
                <w:sz w:val="24"/>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66</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67</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E574D">
            <w:pPr>
              <w:spacing w:after="0"/>
              <w:ind w:left="135"/>
            </w:pPr>
          </w:p>
        </w:tc>
      </w:tr>
      <w:tr w:rsidR="003E574D">
        <w:trPr>
          <w:trHeight w:val="144"/>
          <w:tblCellSpacing w:w="20" w:type="nil"/>
        </w:trPr>
        <w:tc>
          <w:tcPr>
            <w:tcW w:w="361" w:type="dxa"/>
            <w:tcMar>
              <w:top w:w="50" w:type="dxa"/>
              <w:left w:w="100" w:type="dxa"/>
            </w:tcMar>
            <w:vAlign w:val="center"/>
          </w:tcPr>
          <w:p w:rsidR="003E574D" w:rsidRDefault="00315008">
            <w:pPr>
              <w:spacing w:after="0"/>
            </w:pPr>
            <w:r>
              <w:rPr>
                <w:rFonts w:ascii="Times New Roman" w:hAnsi="Times New Roman"/>
                <w:color w:val="000000"/>
                <w:sz w:val="24"/>
              </w:rPr>
              <w:t>68</w:t>
            </w:r>
          </w:p>
        </w:tc>
        <w:tc>
          <w:tcPr>
            <w:tcW w:w="3432" w:type="dxa"/>
            <w:tcMar>
              <w:top w:w="50" w:type="dxa"/>
              <w:left w:w="100" w:type="dxa"/>
            </w:tcMar>
            <w:vAlign w:val="center"/>
          </w:tcPr>
          <w:p w:rsidR="003E574D" w:rsidRDefault="00315008">
            <w:pPr>
              <w:spacing w:after="0"/>
              <w:ind w:left="135"/>
            </w:pPr>
            <w:r>
              <w:rPr>
                <w:rFonts w:ascii="Times New Roman" w:hAnsi="Times New Roman"/>
                <w:color w:val="000000"/>
                <w:sz w:val="24"/>
              </w:rPr>
              <w:t>Резерный урок. Квантовая физика. Элементы астрономии и астрофизики</w:t>
            </w:r>
          </w:p>
        </w:tc>
        <w:tc>
          <w:tcPr>
            <w:tcW w:w="802"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E574D" w:rsidRDefault="003E574D">
            <w:pPr>
              <w:spacing w:after="0"/>
              <w:ind w:left="135"/>
              <w:jc w:val="center"/>
            </w:pPr>
          </w:p>
        </w:tc>
        <w:tc>
          <w:tcPr>
            <w:tcW w:w="1598" w:type="dxa"/>
            <w:tcMar>
              <w:top w:w="50" w:type="dxa"/>
              <w:left w:w="100" w:type="dxa"/>
            </w:tcMar>
            <w:vAlign w:val="center"/>
          </w:tcPr>
          <w:p w:rsidR="003E574D" w:rsidRDefault="003E574D">
            <w:pPr>
              <w:spacing w:after="0"/>
              <w:ind w:left="135"/>
              <w:jc w:val="center"/>
            </w:pPr>
          </w:p>
        </w:tc>
        <w:tc>
          <w:tcPr>
            <w:tcW w:w="1128" w:type="dxa"/>
            <w:tcMar>
              <w:top w:w="50" w:type="dxa"/>
              <w:left w:w="100" w:type="dxa"/>
            </w:tcMar>
            <w:vAlign w:val="center"/>
          </w:tcPr>
          <w:p w:rsidR="003E574D" w:rsidRDefault="003E574D">
            <w:pPr>
              <w:spacing w:after="0"/>
              <w:ind w:left="135"/>
            </w:pPr>
          </w:p>
        </w:tc>
        <w:tc>
          <w:tcPr>
            <w:tcW w:w="1944" w:type="dxa"/>
            <w:tcMar>
              <w:top w:w="50" w:type="dxa"/>
              <w:left w:w="100" w:type="dxa"/>
            </w:tcMar>
            <w:vAlign w:val="center"/>
          </w:tcPr>
          <w:p w:rsidR="003E574D" w:rsidRDefault="00315008">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https://m.edsoo.ru/ff0d1784</w:t>
              </w:r>
            </w:hyperlink>
          </w:p>
        </w:tc>
      </w:tr>
      <w:tr w:rsidR="003E574D">
        <w:trPr>
          <w:trHeight w:val="144"/>
          <w:tblCellSpacing w:w="20" w:type="nil"/>
        </w:trPr>
        <w:tc>
          <w:tcPr>
            <w:tcW w:w="0" w:type="auto"/>
            <w:gridSpan w:val="2"/>
            <w:tcMar>
              <w:top w:w="50" w:type="dxa"/>
              <w:left w:w="100" w:type="dxa"/>
            </w:tcMar>
            <w:vAlign w:val="center"/>
          </w:tcPr>
          <w:p w:rsidR="003E574D" w:rsidRDefault="00315008">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E574D" w:rsidRDefault="0031500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E574D" w:rsidRDefault="003E574D"/>
        </w:tc>
      </w:tr>
    </w:tbl>
    <w:p w:rsidR="003E574D" w:rsidRDefault="003E574D">
      <w:pPr>
        <w:sectPr w:rsidR="003E574D">
          <w:pgSz w:w="16383" w:h="11906" w:orient="landscape"/>
          <w:pgMar w:top="1134" w:right="850" w:bottom="1134" w:left="1701" w:header="720" w:footer="720" w:gutter="0"/>
          <w:cols w:space="720"/>
        </w:sectPr>
      </w:pPr>
    </w:p>
    <w:p w:rsidR="003E574D" w:rsidRDefault="003E574D">
      <w:pPr>
        <w:sectPr w:rsidR="003E574D">
          <w:pgSz w:w="16383" w:h="11906" w:orient="landscape"/>
          <w:pgMar w:top="1134" w:right="850" w:bottom="1134" w:left="1701" w:header="720" w:footer="720" w:gutter="0"/>
          <w:cols w:space="720"/>
        </w:sectPr>
      </w:pPr>
    </w:p>
    <w:p w:rsidR="003E574D" w:rsidRDefault="00315008">
      <w:pPr>
        <w:spacing w:before="199" w:after="199"/>
        <w:ind w:left="120"/>
      </w:pPr>
      <w:bookmarkStart w:id="17" w:name="block-63355811"/>
      <w:bookmarkEnd w:id="16"/>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3E574D" w:rsidRDefault="00315008">
      <w:pPr>
        <w:spacing w:before="199" w:after="199"/>
        <w:ind w:left="120"/>
      </w:pPr>
      <w:r>
        <w:rPr>
          <w:rFonts w:ascii="Times New Roman" w:hAnsi="Times New Roman"/>
          <w:b/>
          <w:color w:val="000000"/>
          <w:sz w:val="28"/>
        </w:rPr>
        <w:t xml:space="preserve">10 КЛАСС </w:t>
      </w:r>
    </w:p>
    <w:p w:rsidR="003E574D" w:rsidRDefault="003E5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E574D">
        <w:trPr>
          <w:trHeight w:val="144"/>
        </w:trPr>
        <w:tc>
          <w:tcPr>
            <w:tcW w:w="1988"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pacing w:val="2"/>
                <w:sz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pacing w:val="2"/>
                <w:sz w:val="24"/>
              </w:rPr>
              <w:t xml:space="preserve">Описывать изученные тепловые свойства тел и тепловые </w:t>
            </w:r>
            <w:r>
              <w:rPr>
                <w:rFonts w:ascii="Times New Roman" w:hAnsi="Times New Roman"/>
                <w:color w:val="000000"/>
                <w:spacing w:val="2"/>
                <w:sz w:val="24"/>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 xml:space="preserve">Осуществлять прямые и косвенные измерения физических величин; при этом выбирать оптимальный способ измерения и </w:t>
            </w:r>
            <w:r>
              <w:rPr>
                <w:rFonts w:ascii="Times New Roman" w:hAnsi="Times New Roman"/>
                <w:color w:val="000000"/>
                <w:sz w:val="24"/>
              </w:rPr>
              <w:lastRenderedPageBreak/>
              <w:t>использовать известные методы оценки погрешностей измерений</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3E574D">
        <w:trPr>
          <w:trHeight w:val="144"/>
        </w:trPr>
        <w:tc>
          <w:tcPr>
            <w:tcW w:w="1988"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3E574D" w:rsidRDefault="003E574D">
      <w:pPr>
        <w:spacing w:after="0"/>
        <w:ind w:left="120"/>
      </w:pPr>
    </w:p>
    <w:p w:rsidR="003E574D" w:rsidRDefault="00315008">
      <w:pPr>
        <w:spacing w:before="199" w:after="199"/>
        <w:ind w:left="120"/>
      </w:pPr>
      <w:r>
        <w:rPr>
          <w:rFonts w:ascii="Times New Roman" w:hAnsi="Times New Roman"/>
          <w:b/>
          <w:color w:val="000000"/>
          <w:sz w:val="28"/>
        </w:rPr>
        <w:lastRenderedPageBreak/>
        <w:t>11 КЛАСС</w:t>
      </w:r>
    </w:p>
    <w:p w:rsidR="003E574D" w:rsidRDefault="003E5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E574D">
        <w:trPr>
          <w:trHeight w:val="144"/>
        </w:trPr>
        <w:tc>
          <w:tcPr>
            <w:tcW w:w="1988"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Строить и описывать изображение, создаваемое плоским зеркалом, тонкой линзой</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pacing w:val="3"/>
                <w:sz w:val="24"/>
              </w:rPr>
              <w:t xml:space="preserve">Соблюдать правила безопасного труда при проведении </w:t>
            </w:r>
            <w:r>
              <w:rPr>
                <w:rFonts w:ascii="Times New Roman" w:hAnsi="Times New Roman"/>
                <w:color w:val="000000"/>
                <w:spacing w:val="3"/>
                <w:sz w:val="24"/>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3E574D">
        <w:trPr>
          <w:trHeight w:val="144"/>
        </w:trPr>
        <w:tc>
          <w:tcPr>
            <w:tcW w:w="1988"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3E574D" w:rsidRDefault="00315008">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3E574D" w:rsidRDefault="003E574D">
      <w:pPr>
        <w:sectPr w:rsidR="003E574D">
          <w:pgSz w:w="11906" w:h="16383"/>
          <w:pgMar w:top="1134" w:right="850" w:bottom="1134" w:left="1701" w:header="720" w:footer="720" w:gutter="0"/>
          <w:cols w:space="720"/>
        </w:sectPr>
      </w:pPr>
    </w:p>
    <w:p w:rsidR="003E574D" w:rsidRDefault="00315008">
      <w:pPr>
        <w:spacing w:before="199" w:after="199"/>
        <w:ind w:left="120"/>
      </w:pPr>
      <w:bookmarkStart w:id="18" w:name="block-63355812"/>
      <w:bookmarkEnd w:id="17"/>
      <w:r>
        <w:rPr>
          <w:rFonts w:ascii="Times New Roman" w:hAnsi="Times New Roman"/>
          <w:b/>
          <w:color w:val="000000"/>
          <w:sz w:val="28"/>
        </w:rPr>
        <w:lastRenderedPageBreak/>
        <w:t>ПРОВЕРЯЕМЫЕ ЭЛЕМЕНТЫ СОДЕРЖАНИЯ</w:t>
      </w:r>
    </w:p>
    <w:p w:rsidR="003E574D" w:rsidRDefault="003E574D">
      <w:pPr>
        <w:spacing w:before="199" w:after="199"/>
        <w:ind w:left="120"/>
      </w:pPr>
    </w:p>
    <w:p w:rsidR="003E574D" w:rsidRDefault="00315008">
      <w:pPr>
        <w:spacing w:before="199" w:after="199"/>
        <w:ind w:left="120"/>
      </w:pPr>
      <w:r>
        <w:rPr>
          <w:rFonts w:ascii="Times New Roman" w:hAnsi="Times New Roman"/>
          <w:b/>
          <w:color w:val="000000"/>
          <w:sz w:val="28"/>
        </w:rPr>
        <w:t>10 КЛАСС</w:t>
      </w:r>
    </w:p>
    <w:p w:rsidR="003E574D" w:rsidRDefault="003E5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3E574D">
        <w:trPr>
          <w:trHeight w:val="144"/>
        </w:trPr>
        <w:tc>
          <w:tcPr>
            <w:tcW w:w="1204"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Проверяемые элементы содержания </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ФИЗИКА И МЕТОДЫ НАУЧНОГО ПОЗНАНИЯ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3E574D">
        <w:trPr>
          <w:trHeight w:val="144"/>
        </w:trPr>
        <w:tc>
          <w:tcPr>
            <w:tcW w:w="120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МЕХАНИКА</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###Par###КИНЕМАТИКА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Механическое движение. Относительность механического движения. Система отсчёта. Траектория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Перемещение, скорость (</w:t>
            </w:r>
            <w:r>
              <w:rPr>
                <w:rFonts w:ascii="Times New Roman" w:hAnsi="Times New Roman"/>
                <w:color w:val="000000"/>
                <w:spacing w:val="-4"/>
                <w:sz w:val="24"/>
              </w:rPr>
              <w:t xml:space="preserve">средняя скорость, </w:t>
            </w:r>
            <w:r>
              <w:rPr>
                <w:rFonts w:ascii="Times New Roman" w:hAnsi="Times New Roman"/>
                <w:color w:val="000000"/>
                <w:sz w:val="24"/>
              </w:rPr>
              <w:t>мгновенная скорость) и ускорение материальной точки, их проекции на оси системы координат. Сложение перемещений и сложение скоростей</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3E574D" w:rsidRDefault="00315008">
            <w:pPr>
              <w:spacing w:after="0" w:line="336" w:lineRule="auto"/>
              <w:ind w:left="336"/>
            </w:pPr>
            <w:r>
              <w:rPr>
                <w:rFonts w:ascii="Times New Roman" w:hAnsi="Times New Roman"/>
                <w:color w:val="000000"/>
                <w:sz w:val="24"/>
              </w:rPr>
              <w:t>Свободное падение. Ускорение свободного падения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Криволинейное движение. Равномерное движение материальной точки по окружности. Угловая скорость, линейная скорость. Период и частота. Центростремительное ускорение</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спидометр, движение снарядов, цепные и ременные передачи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###Par###ДИНАМИКА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Масса тела. Сила. Принцип суперпозиции сил</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Второй закон Ньютона для материальной точки в инерциальной системе отсчёта (ИСО). Третий закон Ньютона для материальных точек</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Закон всемирного тяготения. Сила тяжести. Первая космическая скорость. Вес тела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Сила упругости. Закон Гука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Сила трения. Сухое трение. Сила трения скольжения и сила трения покоя. Коэффициент трения. Сила сопротивления </w:t>
            </w:r>
            <w:r>
              <w:rPr>
                <w:rFonts w:ascii="Times New Roman" w:hAnsi="Times New Roman"/>
                <w:color w:val="000000"/>
                <w:sz w:val="24"/>
              </w:rPr>
              <w:lastRenderedPageBreak/>
              <w:t>при движении тела в жидкости или газе</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Поступательное и вращательное движение абсолютно твёрдого тела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подшипники, движение искусственных спутников</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Исследование условий равновесия твёрдого тела, имеющего ось вращения</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###Par###ЗАКОНЫ СОХРАНЕНИЯ В МЕХАНИКЕ</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Закон сохранения импульса в ИСО. Реактивное движение</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Работа силы</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Мощность силы</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Кинетическая энергия материальной точки. Теорема о кинетической энергии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Потенциальная энергия. Потенциальная энергия упруго деформированной пружины. Потенциальная энергия тела вблизи поверхности Земли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Потенциальные и непотенциальные силы. Связь работы непотенциальных сил с изменением механической энергии системы тел. Закон сохранения </w:t>
            </w:r>
            <w:r>
              <w:rPr>
                <w:rFonts w:ascii="Times New Roman" w:hAnsi="Times New Roman"/>
                <w:color w:val="000000"/>
                <w:sz w:val="24"/>
              </w:rPr>
              <w:lastRenderedPageBreak/>
              <w:t>механической энергии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Упругие и неупругие столкновения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движение ракет, водомёт, копер, пружинный пистолет</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Изучение связи скоростей тел при неупругом ударе. Исследование связи работы силы с изменением механической энергии тела</w:t>
            </w:r>
          </w:p>
        </w:tc>
      </w:tr>
      <w:tr w:rsidR="003E574D">
        <w:trPr>
          <w:trHeight w:val="144"/>
        </w:trPr>
        <w:tc>
          <w:tcPr>
            <w:tcW w:w="120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МОЛЕКУЛЯРНАЯ ФИЗИКА И ТЕРМОДИНАМИКА</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###Par###ОСНОВЫ МОЛЕКУЛЯРНО-КИНЕТИЧЕСКОЙ ТЕОРИИ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Масса молекул. Количество вещества. Постоянная Авогадро</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Тепловое равновесие. Температура и её измерение. Шкала температур Цельсия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Абсолютная температура как мера средней кинетической энергии теплового движения частиц газа. Шкала температур Кельвина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Уравнение Клапейрона – Менделеева. Закон Дальтона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Газовые законы. Изопроцессы в идеальном газе с постоянным количеством вещества: изотерма, изохора, изобара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Измерение массы воздуха в классной комнате. Исследование зависимости между параметрами состояния разреженного газа</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ОСНОВЫ ТЕРМОДИНАМИКИ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Количество теплоты и работа. Внутренняя энергия одноатомного идеального газа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Расчёт количества теплоты при теплопередаче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Первый закон термодинамики. Применение первого закона термодинамики к изопроцессам. Графическая интерпретация работы газа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Измерение удельной теплоёмкости</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###Par###АГРЕГАТНЫЕ СОСТОЯНИЯ ВЕЩЕСВА. ФАЗОВЫЕ ПЕРЕХОДЫ</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2"/>
                <w:sz w:val="24"/>
              </w:rPr>
              <w:t>Парообразование и конденсация. Испарение и кипение. Удельная теплота парообразования. Зависимость температуры кипения от давления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Абсолютная и относительная влажность воздуха. Насыщенный пар</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Твёрдое тело. Кристаллические и аморфные тела. Анизотропия свойств кристаллов. Жидкие кристаллы. Современные материалы</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Плавление и кристаллизация. Удельная теплота плавления. Сублимация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Уравнение теплового баланса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Практические работы. Измерение влажности воздуха</w:t>
            </w:r>
          </w:p>
        </w:tc>
      </w:tr>
      <w:tr w:rsidR="003E574D">
        <w:trPr>
          <w:trHeight w:val="144"/>
        </w:trPr>
        <w:tc>
          <w:tcPr>
            <w:tcW w:w="120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ЭЛЕКТРОДИНАМИКА</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###Par###ЭЛЕКТРОСТАТИКА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pacing w:val="-4"/>
                <w:sz w:val="24"/>
              </w:rPr>
              <w:t>Электризация тел. Электрический заряд. Два вида электрических зарядов</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Закон сохранения электрического заряда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Взаимодействие зарядов. Закон Кулона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Работа сил электростатического поля. Потенциал. Разность потенциалов</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Проводники и диэлектрики в постоянном </w:t>
            </w:r>
            <w:r>
              <w:rPr>
                <w:rFonts w:ascii="Times New Roman" w:hAnsi="Times New Roman"/>
                <w:color w:val="000000"/>
                <w:sz w:val="24"/>
              </w:rPr>
              <w:lastRenderedPageBreak/>
              <w:t xml:space="preserve">электрическом поле. Диэлектрическая проницаемость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Электроёмкость. Конденсатор. Электроёмкость плоского конденсатора. Энергия заряженного конденсатора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Измерение электроёмкости конденсатора</w:t>
            </w:r>
          </w:p>
        </w:tc>
      </w:tr>
      <w:tr w:rsidR="003E574D">
        <w:trPr>
          <w:trHeight w:val="144"/>
        </w:trPr>
        <w:tc>
          <w:tcPr>
            <w:tcW w:w="1204" w:type="dxa"/>
            <w:vMerge w:val="restart"/>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###Par###ПОСТОЯННЫЙ ЭЛЕКТРИЧЕСКИЙ ТОК. ТОКИ В РАЗЛИЧНЫХ СРЕДАХ</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Напряжение. Закон Ома для участка цепи</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Электрическое сопротивление. Удельное сопротивление вещества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Последовательное, параллельное, смешанное соединение проводников</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Работа электрического тока. Закон Джоуля – Ленца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Мощность электрического тока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электродвижущая сила (далее – ЭДС) и внутреннее сопротивление источника тока. Закон Ома для полной (замкнутой) электрической цепи. Короткое замыкание</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Электронная проводимость твёрдых металлов. Зависимость сопротивления металлов от температуры. Сверхпроводимость</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Электрический ток в вакууме. Свойства электронных пучков</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Полупроводники. Собственная и примесная проводимость полупроводников. Свойства p-n перехода. Полупроводниковые приборы</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Электрический ток в электролитах. Электролитическая диссоциация. Электролиз</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Электрический ток в газах. Самостоятельный и несамостоятельный разряд. Различные типы самостоятельного разряда. Молния. Плазма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3E574D">
        <w:trPr>
          <w:trHeight w:val="144"/>
        </w:trPr>
        <w:tc>
          <w:tcPr>
            <w:tcW w:w="0" w:type="auto"/>
            <w:vMerge/>
            <w:tcBorders>
              <w:top w:val="nil"/>
            </w:tcBorders>
            <w:tcMar>
              <w:top w:w="50" w:type="dxa"/>
              <w:left w:w="100" w:type="dxa"/>
            </w:tcMar>
          </w:tcPr>
          <w:p w:rsidR="003E574D" w:rsidRDefault="003E574D"/>
        </w:tc>
        <w:tc>
          <w:tcPr>
            <w:tcW w:w="3564" w:type="dxa"/>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Изучение смешанного соединения резисторов.</w:t>
            </w:r>
          </w:p>
          <w:p w:rsidR="003E574D" w:rsidRDefault="00315008">
            <w:pPr>
              <w:spacing w:after="0" w:line="336" w:lineRule="auto"/>
              <w:ind w:left="336"/>
              <w:jc w:val="both"/>
            </w:pPr>
            <w:r>
              <w:rPr>
                <w:rFonts w:ascii="Times New Roman" w:hAnsi="Times New Roman"/>
                <w:color w:val="000000"/>
                <w:sz w:val="24"/>
              </w:rPr>
              <w:t>Измерение ЭДС источника тока и его внутреннего сопротивления. Наблюдение электролиза</w:t>
            </w:r>
          </w:p>
        </w:tc>
      </w:tr>
    </w:tbl>
    <w:p w:rsidR="003E574D" w:rsidRDefault="003E574D">
      <w:pPr>
        <w:spacing w:after="0"/>
        <w:ind w:left="120"/>
      </w:pPr>
    </w:p>
    <w:p w:rsidR="003E574D" w:rsidRDefault="00315008">
      <w:pPr>
        <w:spacing w:before="199" w:after="199"/>
        <w:ind w:left="120"/>
      </w:pPr>
      <w:r>
        <w:rPr>
          <w:rFonts w:ascii="Times New Roman" w:hAnsi="Times New Roman"/>
          <w:b/>
          <w:color w:val="000000"/>
          <w:sz w:val="28"/>
        </w:rPr>
        <w:t>11 КЛАСС</w:t>
      </w:r>
    </w:p>
    <w:p w:rsidR="003E574D" w:rsidRDefault="003E5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3E574D">
        <w:trPr>
          <w:trHeight w:val="144"/>
        </w:trPr>
        <w:tc>
          <w:tcPr>
            <w:tcW w:w="1204"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rsidR="003E574D" w:rsidRDefault="00315008">
            <w:pPr>
              <w:spacing w:after="0"/>
              <w:ind w:left="243"/>
            </w:pPr>
            <w:r>
              <w:rPr>
                <w:rFonts w:ascii="Times New Roman" w:hAnsi="Times New Roman"/>
                <w:b/>
                <w:color w:val="000000"/>
                <w:sz w:val="24"/>
              </w:rPr>
              <w:t xml:space="preserve"> Проверяемые элементы содержания </w:t>
            </w:r>
          </w:p>
        </w:tc>
      </w:tr>
      <w:tr w:rsidR="003E574D">
        <w:trPr>
          <w:trHeight w:val="144"/>
        </w:trPr>
        <w:tc>
          <w:tcPr>
            <w:tcW w:w="1204"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ЭЛЕКТРОДИНАМИКА</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###Par###МАГНИТНОЕ ПОЛЕ. ЭЛЕКТРОМАГНИТНАЯ ИНДУКЦИЯ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Постоянные магниты. Взаимодействие постоянных магнитов </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Магнитное поле. Вектор магнитной индукции. Принцип суперпозиции. Линии магнитной индукции. Картина линий магнитной индукции поля </w:t>
            </w:r>
            <w:r>
              <w:rPr>
                <w:rFonts w:ascii="Times New Roman" w:hAnsi="Times New Roman"/>
                <w:color w:val="000000"/>
                <w:sz w:val="24"/>
              </w:rPr>
              <w:lastRenderedPageBreak/>
              <w:t>постоянных магнитов</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3E574D" w:rsidRDefault="00315008">
            <w:pPr>
              <w:spacing w:after="0" w:line="336" w:lineRule="auto"/>
              <w:ind w:left="336"/>
            </w:pPr>
            <w:r>
              <w:rPr>
                <w:rFonts w:ascii="Times New Roman" w:hAnsi="Times New Roman"/>
                <w:color w:val="000000"/>
                <w:sz w:val="24"/>
              </w:rPr>
              <w:t>Сила Ампера, её модуль и направление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Сила Лоренца, её модуль и направление. Движение заряженной частицы в однородном магнитном поле. Работа силы Лоренца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Явление электромагнитной индукции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Поток вектора магнитной индукции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ЭДС индукции. Закон электромагнитной индукции Фарадея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Правило Ленца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Индуктивность. Явление самоиндукции. ЭДС самоиндукции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Энергия магнитного поля катушки с током</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4"/>
                <w:sz w:val="24"/>
              </w:rPr>
              <w:t>Электромагнитное поле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Исследование </w:t>
            </w:r>
            <w:r>
              <w:rPr>
                <w:rFonts w:ascii="Times New Roman" w:hAnsi="Times New Roman"/>
                <w:color w:val="000000"/>
                <w:sz w:val="24"/>
              </w:rPr>
              <w:lastRenderedPageBreak/>
              <w:t>явления электромагнитной индукции</w:t>
            </w:r>
          </w:p>
        </w:tc>
      </w:tr>
      <w:tr w:rsidR="003E574D">
        <w:trPr>
          <w:trHeight w:val="144"/>
        </w:trPr>
        <w:tc>
          <w:tcPr>
            <w:tcW w:w="1204"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КОЛЕБАНИЯ И ВОЛНЫ</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###Par###МЕХАНИЧЕСКИЕ И ЭЛЕКТРОМАГНИТНЫЕ КОЛЕБАНИЯ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Колебательная система. Свободные колебания. Гармонические колебания. Период, частота, амплитуда и фаза колебаний</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Закон сохранения энергии в идеальном колебательном контуре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Переменный ток. Синусоидальный переменный ток.</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Мощность переменного тока. Амплитудное и действующее значение силы тока и напряжения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сейсмограф, электрический звонок, линии электропередач</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###Par###МЕХАНИЧЕСКИЕ И ЭЛЕКТРОМАГНИТНЫЕ ВОЛНЫ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###Par### Интерференция и дифракция механических волн</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Звук. Скорость звука. Громкость звука. Высота тона. Тембр звука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Свойства электромагнитных волн: отражение, преломление, поляризация, дифракция, интерференция. Скорость электромагнитных волн</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###Par###ОПТИКА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2"/>
                <w:sz w:val="24"/>
              </w:rPr>
              <w:t>Прямолинейное распространение света в однородной среде. Луч света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Отражение света. Законы отражения света. </w:t>
            </w:r>
            <w:r>
              <w:rPr>
                <w:rFonts w:ascii="Times New Roman" w:hAnsi="Times New Roman"/>
                <w:color w:val="000000"/>
                <w:spacing w:val="-10"/>
                <w:sz w:val="24"/>
              </w:rPr>
              <w:t>Построение изображений в плоском зеркале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10"/>
                <w:sz w:val="24"/>
              </w:rPr>
              <w:t xml:space="preserve">Полное внутреннее отражение. </w:t>
            </w:r>
            <w:r>
              <w:rPr>
                <w:rFonts w:ascii="Times New Roman" w:hAnsi="Times New Roman"/>
                <w:color w:val="000000"/>
                <w:sz w:val="24"/>
              </w:rPr>
              <w:t>Предельный угол полного внутреннего отражения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Дисперсия света. Сложный состав белого света. Цвет</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Интерференция света. Когерентные источники. Условия наблюдения максимумов и минимумов в интерференционной картине от двух </w:t>
            </w:r>
            <w:r>
              <w:rPr>
                <w:rFonts w:ascii="Times New Roman" w:hAnsi="Times New Roman"/>
                <w:color w:val="000000"/>
                <w:sz w:val="24"/>
              </w:rPr>
              <w:lastRenderedPageBreak/>
              <w:t>синфазных когерентных источников</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Поляризация света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Измерение показателя преломления. Исследование свойств изображений в линзах. Наблюдение дисперсии света</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Относительность одновременности. Замедление времени и сокращение длины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Энергия и импульс свободной частицы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Связь массы с энергией и импульсом свободной частицы. Энергия покоя свободной частицы</w:t>
            </w:r>
          </w:p>
        </w:tc>
      </w:tr>
      <w:tr w:rsidR="003E574D">
        <w:trPr>
          <w:trHeight w:val="144"/>
        </w:trPr>
        <w:tc>
          <w:tcPr>
            <w:tcW w:w="1204"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КВАНТОВАЯ ФИЗИКА</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###Par###ЭЛЕМЕНТЫ КВАНТОВОЙ ОПТИКИ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Фотоны. Формула Планка связи энергии фотона с его частотой. Энергия и импульс фотона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3E574D" w:rsidRDefault="00315008">
            <w:pPr>
              <w:keepNext/>
              <w:spacing w:after="0" w:line="336" w:lineRule="auto"/>
              <w:ind w:left="336"/>
              <w:jc w:val="both"/>
            </w:pPr>
            <w:r>
              <w:rPr>
                <w:rFonts w:ascii="Times New Roman" w:hAnsi="Times New Roman"/>
                <w:color w:val="000000"/>
                <w:sz w:val="24"/>
              </w:rPr>
              <w:t>Открытие и исследование фотоэффекта. Опыты А.Г. Столетова. Законы фотоэффекта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Уравнение Эйнштейна для фотоэффекта. «Красная граница» фотоэффекта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Давление света. Опыты П.Н. Лебедева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Химическое действие света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фотоэлемент, фотодатчик, солнечная батарея, светодиод</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СТРОЕНИЕ АТОМА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3E574D" w:rsidRDefault="00315008">
            <w:pPr>
              <w:spacing w:after="0" w:line="336" w:lineRule="auto"/>
              <w:ind w:left="336"/>
            </w:pPr>
            <w:r>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Спонтанное и вынужденное излучение. Устройство и принцип работы лазера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спектральный анализ (спектроскоп), лазер, квантовый компьютер</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Наблюдение линейчатого спектра</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АТОМНОЕ ЯДРО</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Методы наблюдения и регистрации элементарных частиц</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Открытие радиоактивности. </w:t>
            </w:r>
            <w:r>
              <w:rPr>
                <w:rFonts w:ascii="Times New Roman" w:hAnsi="Times New Roman"/>
                <w:color w:val="000000"/>
                <w:spacing w:val="-2"/>
                <w:sz w:val="24"/>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Открытие протона и нейтрона. Нуклонная модель ядра Гейзенберга – Иваненко. Заряд ядра. Массовое число ядра. Изотопы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Энергия связи нуклонов в ядре. Ядерные силы. Дефект массы ядра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Ядерные реакции. Деление и синтез ядер</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Ядерный реактор. Термоядерный синтез. Проблемы и перспективы ядерной энергетики. Экологические аспекты ядерной энергетики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Элементарные частицы. Открытие позитрона. Фундаментальные взаимодействия</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Технические устройства: дозиметр, камера Вильсона, ядерный реактор, атомная бомба</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Практические работы. Исследование треков частиц (по готовым фотографиям)</w:t>
            </w:r>
          </w:p>
        </w:tc>
      </w:tr>
      <w:tr w:rsidR="003E574D">
        <w:trPr>
          <w:trHeight w:val="144"/>
        </w:trPr>
        <w:tc>
          <w:tcPr>
            <w:tcW w:w="1204" w:type="dxa"/>
            <w:vMerge w:val="restart"/>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3E574D" w:rsidRDefault="00315008">
            <w:pPr>
              <w:spacing w:after="0" w:line="336" w:lineRule="auto"/>
              <w:ind w:left="336"/>
              <w:jc w:val="center"/>
            </w:pPr>
            <w:r>
              <w:rPr>
                <w:rFonts w:ascii="Times New Roman" w:hAnsi="Times New Roman"/>
                <w:color w:val="000000"/>
                <w:sz w:val="24"/>
              </w:rPr>
              <w:t>ЭЛЕМЕНТЫ АСТРОФИЗИКИ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Вид звёздного неба. Созвездия, яркие звёзды, планеты, их видимое движение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 xml:space="preserve">Солнечная система. Планеты земной </w:t>
            </w:r>
            <w:r>
              <w:rPr>
                <w:rFonts w:ascii="Times New Roman" w:hAnsi="Times New Roman"/>
                <w:color w:val="000000"/>
                <w:sz w:val="24"/>
              </w:rPr>
              <w:lastRenderedPageBreak/>
              <w:t>группы. Планеты-гиганты и их спутники, карликовые планеты. Малые тела Солнечной системы</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Солнце, фотосфера и атмосфера. Солнечная активность</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2"/>
                <w:sz w:val="24"/>
              </w:rPr>
              <w:t>Источник энергии Солнца и звёзд</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Внутреннее строение звёзд. Современные представления о происхождении и эволюции Солнца и звёзд. Этапы жизни звёзд</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Типы галактик. Радиогалактики и квазары. Чёрные дыры в ядрах галактик</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3E574D">
        <w:trPr>
          <w:trHeight w:val="144"/>
        </w:trPr>
        <w:tc>
          <w:tcPr>
            <w:tcW w:w="0" w:type="auto"/>
            <w:vMerge/>
            <w:tcBorders>
              <w:top w:val="nil"/>
            </w:tcBorders>
            <w:tcMar>
              <w:top w:w="50" w:type="dxa"/>
              <w:left w:w="100" w:type="dxa"/>
            </w:tcMar>
          </w:tcPr>
          <w:p w:rsidR="003E574D" w:rsidRDefault="003E574D"/>
        </w:tc>
        <w:tc>
          <w:tcPr>
            <w:tcW w:w="3863" w:type="dxa"/>
            <w:tcMar>
              <w:top w:w="50" w:type="dxa"/>
              <w:left w:w="100" w:type="dxa"/>
            </w:tcMar>
            <w:vAlign w:val="center"/>
          </w:tcPr>
          <w:p w:rsidR="003E574D" w:rsidRDefault="00315008">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3E574D" w:rsidRDefault="00315008">
            <w:pPr>
              <w:spacing w:after="0" w:line="336" w:lineRule="auto"/>
              <w:ind w:left="336"/>
              <w:jc w:val="both"/>
            </w:pPr>
            <w:r>
              <w:rPr>
                <w:rFonts w:ascii="Times New Roman" w:hAnsi="Times New Roman"/>
                <w:color w:val="000000"/>
                <w:sz w:val="24"/>
              </w:rPr>
              <w:t>Масштабная структура Вселенной. Метагалактика. Нерешённые проблемы астрономии</w:t>
            </w:r>
          </w:p>
        </w:tc>
      </w:tr>
    </w:tbl>
    <w:p w:rsidR="003E574D" w:rsidRDefault="003E574D">
      <w:pPr>
        <w:sectPr w:rsidR="003E574D">
          <w:pgSz w:w="11906" w:h="16383"/>
          <w:pgMar w:top="1134" w:right="850" w:bottom="1134" w:left="1701" w:header="720" w:footer="720" w:gutter="0"/>
          <w:cols w:space="720"/>
        </w:sectPr>
      </w:pPr>
    </w:p>
    <w:p w:rsidR="003E574D" w:rsidRDefault="00315008">
      <w:pPr>
        <w:spacing w:after="0"/>
        <w:ind w:left="120"/>
      </w:pPr>
      <w:bookmarkStart w:id="19" w:name="block-63355813"/>
      <w:bookmarkEnd w:id="18"/>
      <w:r>
        <w:rPr>
          <w:rFonts w:ascii="Times New Roman" w:hAnsi="Times New Roman"/>
          <w:b/>
          <w:color w:val="000000"/>
          <w:sz w:val="28"/>
        </w:rPr>
        <w:lastRenderedPageBreak/>
        <w:t>УЧЕБНО-МЕТОДИЧЕСКОЕ ОБЕСПЕЧЕНИЕ ОБРАЗОВАТЕЛЬНОГО ПРОЦЕССА</w:t>
      </w:r>
    </w:p>
    <w:p w:rsidR="003E574D" w:rsidRDefault="00315008">
      <w:pPr>
        <w:spacing w:after="0" w:line="480" w:lineRule="auto"/>
        <w:ind w:left="120"/>
      </w:pPr>
      <w:r>
        <w:rPr>
          <w:rFonts w:ascii="Times New Roman" w:hAnsi="Times New Roman"/>
          <w:b/>
          <w:color w:val="000000"/>
          <w:sz w:val="28"/>
        </w:rPr>
        <w:t>ОБЯЗАТЕЛЬНЫЕ УЧЕБНЫЕ МАТЕРИАЛЫ ДЛЯ УЧЕНИКА</w:t>
      </w:r>
    </w:p>
    <w:p w:rsidR="003E574D" w:rsidRDefault="00315008">
      <w:pPr>
        <w:spacing w:after="0" w:line="480" w:lineRule="auto"/>
        <w:ind w:left="120"/>
      </w:pPr>
      <w:bookmarkStart w:id="20" w:name="3a9386bb-e7ff-4ebc-8147-4f8d4a35ad83"/>
      <w:r>
        <w:rPr>
          <w:rFonts w:ascii="Times New Roman" w:hAnsi="Times New Roman"/>
          <w:color w:val="000000"/>
          <w:sz w:val="28"/>
        </w:rPr>
        <w:t xml:space="preserve">• Физика. 11 класс. Мякишев Г.Я., Буховцев Б.Б., Чаругин В.М.; под редакцией Парфентьевой Н.А. Акционерное общество «Издательство «Просвещение» </w:t>
      </w:r>
      <w:bookmarkEnd w:id="20"/>
    </w:p>
    <w:p w:rsidR="003E574D" w:rsidRDefault="003E574D">
      <w:pPr>
        <w:spacing w:after="0" w:line="480" w:lineRule="auto"/>
        <w:ind w:left="120"/>
      </w:pPr>
    </w:p>
    <w:p w:rsidR="003E574D" w:rsidRDefault="003E574D">
      <w:pPr>
        <w:spacing w:after="0"/>
        <w:ind w:left="120"/>
      </w:pPr>
    </w:p>
    <w:p w:rsidR="003E574D" w:rsidRDefault="00315008">
      <w:pPr>
        <w:spacing w:after="0" w:line="480" w:lineRule="auto"/>
        <w:ind w:left="120"/>
      </w:pPr>
      <w:r>
        <w:rPr>
          <w:rFonts w:ascii="Times New Roman" w:hAnsi="Times New Roman"/>
          <w:b/>
          <w:color w:val="000000"/>
          <w:sz w:val="28"/>
        </w:rPr>
        <w:t>МЕТОДИЧЕСКИЕ МАТЕРИАЛЫ ДЛЯ УЧИТЕЛЯ</w:t>
      </w:r>
    </w:p>
    <w:p w:rsidR="003E574D" w:rsidRDefault="003E574D">
      <w:pPr>
        <w:spacing w:after="0" w:line="480" w:lineRule="auto"/>
        <w:ind w:left="120"/>
      </w:pPr>
    </w:p>
    <w:p w:rsidR="003E574D" w:rsidRDefault="003E574D">
      <w:pPr>
        <w:spacing w:after="0"/>
        <w:ind w:left="120"/>
      </w:pPr>
    </w:p>
    <w:p w:rsidR="003E574D" w:rsidRDefault="0031500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E574D" w:rsidRDefault="003E574D">
      <w:pPr>
        <w:spacing w:after="0" w:line="480" w:lineRule="auto"/>
        <w:ind w:left="120"/>
      </w:pPr>
    </w:p>
    <w:p w:rsidR="003E574D" w:rsidRDefault="003E574D">
      <w:pPr>
        <w:sectPr w:rsidR="003E574D">
          <w:pgSz w:w="11906" w:h="16383"/>
          <w:pgMar w:top="1134" w:right="850" w:bottom="1134" w:left="1701" w:header="720" w:footer="720" w:gutter="0"/>
          <w:cols w:space="720"/>
        </w:sectPr>
      </w:pPr>
    </w:p>
    <w:bookmarkEnd w:id="19"/>
    <w:p w:rsidR="00315008" w:rsidRDefault="00315008"/>
    <w:sectPr w:rsidR="003150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E2222"/>
    <w:multiLevelType w:val="multilevel"/>
    <w:tmpl w:val="4CB2E0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66537A"/>
    <w:multiLevelType w:val="multilevel"/>
    <w:tmpl w:val="7316B5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B145CDF"/>
    <w:multiLevelType w:val="multilevel"/>
    <w:tmpl w:val="258CB1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E574D"/>
    <w:rsid w:val="0023583F"/>
    <w:rsid w:val="00315008"/>
    <w:rsid w:val="003E574D"/>
    <w:rsid w:val="00955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6fc"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c56"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2ba"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8be" TargetMode="External"/><Relationship Id="rId78" Type="http://schemas.openxmlformats.org/officeDocument/2006/relationships/hyperlink" Target="https://m.edsoo.ru/ff0c8a8a"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4a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16556</Words>
  <Characters>94375</Characters>
  <Application>Microsoft Office Word</Application>
  <DocSecurity>0</DocSecurity>
  <Lines>786</Lines>
  <Paragraphs>221</Paragraphs>
  <ScaleCrop>false</ScaleCrop>
  <Company/>
  <LinksUpToDate>false</LinksUpToDate>
  <CharactersWithSpaces>110710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Морева</cp:lastModifiedBy>
  <cp:revision>4</cp:revision>
  <dcterms:created xsi:type="dcterms:W3CDTF">2026-01-15T08:48:00Z</dcterms:created>
  <dcterms:modified xsi:type="dcterms:W3CDTF">2026-01-15T08:56:00Z</dcterms:modified>
</cp:coreProperties>
</file>